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1F" w:rsidRPr="009D03AC" w:rsidRDefault="006D791F" w:rsidP="009B3029">
      <w:pPr>
        <w:jc w:val="center"/>
        <w:rPr>
          <w:rFonts w:ascii="Arial" w:hAnsi="Arial" w:cs="Arial"/>
          <w:b/>
          <w:bCs/>
        </w:rPr>
      </w:pPr>
      <w:r w:rsidRPr="009D03AC">
        <w:rPr>
          <w:rFonts w:ascii="Arial" w:hAnsi="Arial" w:cs="Arial"/>
          <w:b/>
          <w:bCs/>
        </w:rPr>
        <w:t>MEMORANDUM OF UNDERSTANDING (“MOU”)</w:t>
      </w:r>
    </w:p>
    <w:p w:rsidR="006D791F" w:rsidRPr="009D03AC" w:rsidRDefault="006D791F" w:rsidP="009B3029">
      <w:pPr>
        <w:jc w:val="both"/>
        <w:rPr>
          <w:rFonts w:ascii="Arial" w:hAnsi="Arial" w:cs="Arial"/>
          <w:b/>
          <w:bCs/>
        </w:rPr>
      </w:pPr>
    </w:p>
    <w:p w:rsidR="006D791F" w:rsidRPr="009D03AC" w:rsidRDefault="006D791F" w:rsidP="009B3029">
      <w:pPr>
        <w:jc w:val="both"/>
        <w:rPr>
          <w:rFonts w:ascii="Arial" w:hAnsi="Arial" w:cs="Arial"/>
          <w:bCs/>
        </w:rPr>
      </w:pPr>
      <w:r w:rsidRPr="009D03AC">
        <w:rPr>
          <w:rFonts w:ascii="Arial" w:hAnsi="Arial" w:cs="Arial"/>
          <w:b/>
          <w:bCs/>
        </w:rPr>
        <w:t>THIS MOU</w:t>
      </w:r>
      <w:r w:rsidRPr="009D03AC">
        <w:rPr>
          <w:rFonts w:ascii="Arial" w:hAnsi="Arial" w:cs="Arial"/>
          <w:bCs/>
        </w:rPr>
        <w:t xml:space="preserve"> is made and entered into on </w:t>
      </w:r>
      <w:r w:rsidR="000F5444" w:rsidRPr="009D03AC">
        <w:rPr>
          <w:rFonts w:ascii="Arial" w:hAnsi="Arial" w:cs="Arial"/>
          <w:bCs/>
        </w:rPr>
        <w:t>October 12</w:t>
      </w:r>
      <w:r w:rsidRPr="009D03AC">
        <w:rPr>
          <w:rFonts w:ascii="Arial" w:hAnsi="Arial" w:cs="Arial"/>
          <w:bCs/>
        </w:rPr>
        <w:t>, 2018 (“Effective Date”)</w:t>
      </w:r>
    </w:p>
    <w:p w:rsidR="006D791F" w:rsidRPr="009D03AC" w:rsidRDefault="006D791F" w:rsidP="009B3029">
      <w:pPr>
        <w:jc w:val="both"/>
        <w:rPr>
          <w:rFonts w:ascii="Arial" w:hAnsi="Arial" w:cs="Arial"/>
          <w:b/>
          <w:bCs/>
        </w:rPr>
      </w:pPr>
    </w:p>
    <w:p w:rsidR="006D791F" w:rsidRPr="009D03AC" w:rsidRDefault="006D791F" w:rsidP="009B3029">
      <w:pPr>
        <w:jc w:val="both"/>
        <w:rPr>
          <w:rFonts w:ascii="Arial" w:hAnsi="Arial" w:cs="Arial"/>
          <w:b/>
          <w:bCs/>
        </w:rPr>
      </w:pPr>
      <w:r w:rsidRPr="009D03AC">
        <w:rPr>
          <w:rFonts w:ascii="Arial" w:hAnsi="Arial" w:cs="Arial"/>
          <w:b/>
          <w:bCs/>
        </w:rPr>
        <w:t>BETWEEN:</w:t>
      </w:r>
    </w:p>
    <w:p w:rsidR="005366FD" w:rsidRPr="009D03AC" w:rsidRDefault="005366FD" w:rsidP="009B3029">
      <w:pPr>
        <w:jc w:val="both"/>
        <w:rPr>
          <w:rFonts w:ascii="Arial" w:hAnsi="Arial" w:cs="Arial"/>
          <w:b/>
          <w:bCs/>
        </w:rPr>
      </w:pPr>
    </w:p>
    <w:p w:rsidR="006D791F" w:rsidRPr="009D03AC" w:rsidRDefault="006D791F" w:rsidP="009B3029">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10080"/>
          <w:tab w:val="left" w:pos="10800"/>
        </w:tabs>
        <w:ind w:right="571"/>
        <w:jc w:val="both"/>
        <w:rPr>
          <w:rFonts w:ascii="Arial" w:hAnsi="Arial" w:cs="Arial"/>
          <w:color w:val="000000"/>
        </w:rPr>
      </w:pPr>
      <w:r w:rsidRPr="009D03AC">
        <w:rPr>
          <w:rFonts w:ascii="Arial" w:hAnsi="Arial" w:cs="Arial"/>
          <w:b/>
          <w:bCs/>
          <w:color w:val="000000"/>
        </w:rPr>
        <w:t xml:space="preserve">QUEEN’S UNIVERSITY AT KINGSTON, </w:t>
      </w:r>
      <w:r w:rsidRPr="009D03AC">
        <w:rPr>
          <w:rFonts w:ascii="Arial" w:hAnsi="Arial" w:cs="Arial"/>
          <w:bCs/>
          <w:color w:val="000000"/>
        </w:rPr>
        <w:t xml:space="preserve">a post-secondary educational institution, having its </w:t>
      </w:r>
      <w:r w:rsidR="005366FD" w:rsidRPr="009D03AC">
        <w:rPr>
          <w:rFonts w:ascii="Arial" w:hAnsi="Arial" w:cs="Arial"/>
          <w:bCs/>
          <w:color w:val="000000"/>
        </w:rPr>
        <w:t xml:space="preserve">research </w:t>
      </w:r>
      <w:r w:rsidRPr="009D03AC">
        <w:rPr>
          <w:rFonts w:ascii="Arial" w:hAnsi="Arial" w:cs="Arial"/>
          <w:bCs/>
          <w:color w:val="000000"/>
        </w:rPr>
        <w:t>headquarters at Fleming Hall – Jemmett Wing, 78 Fifth Field Company Lane, 3</w:t>
      </w:r>
      <w:r w:rsidRPr="009D03AC">
        <w:rPr>
          <w:rFonts w:ascii="Arial" w:hAnsi="Arial" w:cs="Arial"/>
          <w:bCs/>
          <w:color w:val="000000"/>
          <w:vertAlign w:val="superscript"/>
        </w:rPr>
        <w:t>rd</w:t>
      </w:r>
      <w:r w:rsidRPr="009D03AC">
        <w:rPr>
          <w:rFonts w:ascii="Arial" w:hAnsi="Arial" w:cs="Arial"/>
          <w:bCs/>
          <w:color w:val="000000"/>
        </w:rPr>
        <w:t xml:space="preserve"> Floor, Kingston, ON Canada K7L 3N6 (</w:t>
      </w:r>
      <w:r w:rsidRPr="009D03AC">
        <w:rPr>
          <w:rFonts w:ascii="Arial" w:hAnsi="Arial" w:cs="Arial"/>
          <w:color w:val="000000"/>
        </w:rPr>
        <w:t>“</w:t>
      </w:r>
      <w:r w:rsidRPr="009D03AC">
        <w:rPr>
          <w:rFonts w:ascii="Arial" w:hAnsi="Arial" w:cs="Arial"/>
          <w:b/>
          <w:color w:val="000000"/>
        </w:rPr>
        <w:t>Queen’s</w:t>
      </w:r>
      <w:r w:rsidRPr="009D03AC">
        <w:rPr>
          <w:rFonts w:ascii="Arial" w:hAnsi="Arial" w:cs="Arial"/>
          <w:color w:val="000000"/>
        </w:rPr>
        <w:t>”</w:t>
      </w:r>
      <w:r w:rsidR="008A190B" w:rsidRPr="009D03AC">
        <w:rPr>
          <w:rFonts w:ascii="Arial" w:hAnsi="Arial" w:cs="Arial"/>
          <w:color w:val="000000"/>
        </w:rPr>
        <w:t>);</w:t>
      </w: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both"/>
        <w:rPr>
          <w:rFonts w:ascii="Arial" w:hAnsi="Arial" w:cs="Arial"/>
          <w:b/>
          <w:bCs/>
          <w:caps/>
          <w:color w:val="000000"/>
        </w:rPr>
      </w:pP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both"/>
        <w:rPr>
          <w:rFonts w:ascii="Arial" w:hAnsi="Arial" w:cs="Arial"/>
          <w:b/>
          <w:bCs/>
          <w:caps/>
          <w:color w:val="000000"/>
        </w:rPr>
      </w:pPr>
      <w:r w:rsidRPr="009D03AC">
        <w:rPr>
          <w:rFonts w:ascii="Arial" w:hAnsi="Arial" w:cs="Arial"/>
          <w:b/>
          <w:bCs/>
          <w:caps/>
          <w:color w:val="000000"/>
        </w:rPr>
        <w:t>and the following contributors:</w:t>
      </w: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both"/>
        <w:rPr>
          <w:rFonts w:ascii="Arial" w:hAnsi="Arial" w:cs="Arial"/>
          <w:color w:val="000000"/>
        </w:rPr>
      </w:pPr>
      <w:r w:rsidRPr="009D03AC">
        <w:rPr>
          <w:rFonts w:ascii="Arial" w:hAnsi="Arial" w:cs="Arial"/>
          <w:color w:val="000000"/>
        </w:rPr>
        <w:tab/>
      </w:r>
      <w:r w:rsidRPr="009D03AC">
        <w:rPr>
          <w:rFonts w:ascii="Arial" w:hAnsi="Arial" w:cs="Arial"/>
          <w:color w:val="000000"/>
        </w:rPr>
        <w:tab/>
      </w:r>
      <w:r w:rsidRPr="009D03AC">
        <w:rPr>
          <w:rFonts w:ascii="Arial" w:hAnsi="Arial" w:cs="Arial"/>
          <w:color w:val="000000"/>
        </w:rPr>
        <w:tab/>
      </w: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p w:rsidR="006D791F" w:rsidRPr="009D03AC" w:rsidRDefault="00455617"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Cs/>
          <w:color w:val="000000"/>
        </w:rPr>
      </w:pPr>
      <w:r w:rsidRPr="009D03AC">
        <w:rPr>
          <w:rFonts w:ascii="Arial" w:hAnsi="Arial" w:cs="Arial"/>
          <w:b/>
          <w:bCs/>
          <w:color w:val="000000"/>
        </w:rPr>
        <w:t xml:space="preserve">XXX </w:t>
      </w:r>
      <w:r w:rsidR="003F4C81" w:rsidRPr="009D03AC">
        <w:rPr>
          <w:rFonts w:ascii="Arial" w:hAnsi="Arial" w:cs="Arial"/>
          <w:b/>
          <w:bCs/>
          <w:color w:val="000000"/>
        </w:rPr>
        <w:t>PROPERTY MANAGEMENT</w:t>
      </w:r>
      <w:r w:rsidR="003F4C81" w:rsidRPr="009D03AC">
        <w:rPr>
          <w:rFonts w:ascii="Arial" w:hAnsi="Arial" w:cs="Arial"/>
          <w:bCs/>
          <w:color w:val="000000"/>
        </w:rPr>
        <w:t xml:space="preserve">, owner of </w:t>
      </w:r>
      <w:r w:rsidRPr="009D03AC">
        <w:rPr>
          <w:rFonts w:ascii="Arial" w:hAnsi="Arial" w:cs="Arial"/>
          <w:bCs/>
          <w:color w:val="000000"/>
        </w:rPr>
        <w:t>(BUILDING)</w:t>
      </w:r>
      <w:r w:rsidR="003F4C81" w:rsidRPr="009D03AC">
        <w:rPr>
          <w:rFonts w:ascii="Arial" w:hAnsi="Arial" w:cs="Arial"/>
          <w:bCs/>
          <w:color w:val="000000"/>
        </w:rPr>
        <w:t xml:space="preserve">, whose building residents will be participating </w:t>
      </w:r>
    </w:p>
    <w:p w:rsidR="000F5444" w:rsidRPr="009D03AC" w:rsidRDefault="003F4C81" w:rsidP="00455617">
      <w:pPr>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000000"/>
        </w:rPr>
      </w:pPr>
      <w:r w:rsidRPr="009D03AC">
        <w:rPr>
          <w:rFonts w:ascii="Arial" w:hAnsi="Arial" w:cs="Arial"/>
          <w:bCs/>
          <w:color w:val="000000"/>
        </w:rPr>
        <w:t>in the expansion of the Oasis program and corresponding research for the term of this MOU. (“</w:t>
      </w:r>
      <w:r w:rsidR="00455617" w:rsidRPr="009D03AC">
        <w:rPr>
          <w:rFonts w:ascii="Arial" w:hAnsi="Arial" w:cs="Arial"/>
          <w:b/>
          <w:bCs/>
          <w:color w:val="000000"/>
        </w:rPr>
        <w:t>XXX</w:t>
      </w:r>
      <w:r w:rsidRPr="009D03AC">
        <w:rPr>
          <w:rFonts w:ascii="Arial" w:hAnsi="Arial" w:cs="Arial"/>
          <w:bCs/>
          <w:color w:val="000000"/>
        </w:rPr>
        <w:t>”</w:t>
      </w:r>
      <w:r w:rsidRPr="009D03AC">
        <w:rPr>
          <w:rFonts w:ascii="Arial" w:hAnsi="Arial" w:cs="Arial"/>
          <w:b/>
          <w:bCs/>
          <w:color w:val="000000"/>
        </w:rPr>
        <w:t xml:space="preserve">) </w:t>
      </w:r>
    </w:p>
    <w:p w:rsidR="000F5444" w:rsidRPr="009D03AC" w:rsidRDefault="000F5444" w:rsidP="009B3029">
      <w:pPr>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p w:rsidR="006D791F" w:rsidRPr="009D03AC" w:rsidRDefault="006D791F" w:rsidP="009B3029">
      <w:pPr>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r w:rsidRPr="009D03AC">
        <w:rPr>
          <w:rFonts w:ascii="Arial" w:hAnsi="Arial" w:cs="Arial"/>
          <w:bCs/>
          <w:color w:val="000000"/>
        </w:rPr>
        <w:t>(Individually a “Contributor”,</w:t>
      </w:r>
      <w:r w:rsidRPr="009D03AC">
        <w:rPr>
          <w:rFonts w:ascii="Arial" w:hAnsi="Arial" w:cs="Arial"/>
          <w:color w:val="000000"/>
        </w:rPr>
        <w:t xml:space="preserve"> collectively the “Contributors”)</w:t>
      </w:r>
    </w:p>
    <w:p w:rsidR="000F5444" w:rsidRPr="009D03AC" w:rsidRDefault="000F5444" w:rsidP="009B3029">
      <w:pPr>
        <w:tabs>
          <w:tab w:val="left" w:pos="-1440"/>
          <w:tab w:val="left" w:pos="-720"/>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p w:rsidR="006D791F" w:rsidRPr="009D03AC" w:rsidRDefault="006D791F" w:rsidP="009B3029">
      <w:pPr>
        <w:spacing w:after="120"/>
        <w:jc w:val="both"/>
        <w:rPr>
          <w:rFonts w:ascii="Arial" w:hAnsi="Arial" w:cs="Arial"/>
        </w:rPr>
      </w:pPr>
      <w:r w:rsidRPr="009D03AC">
        <w:rPr>
          <w:rFonts w:ascii="Arial" w:hAnsi="Arial" w:cs="Arial"/>
          <w:b/>
        </w:rPr>
        <w:t>PURPOSE:</w:t>
      </w:r>
    </w:p>
    <w:p w:rsidR="006D791F" w:rsidRPr="009D03AC" w:rsidRDefault="006D791F" w:rsidP="009B3029">
      <w:pPr>
        <w:jc w:val="both"/>
        <w:rPr>
          <w:rFonts w:ascii="Arial" w:hAnsi="Arial" w:cs="Arial"/>
          <w:i/>
          <w:iCs/>
          <w:lang w:val="en"/>
        </w:rPr>
      </w:pPr>
      <w:r w:rsidRPr="009D03AC">
        <w:rPr>
          <w:rStyle w:val="Emphasis"/>
          <w:rFonts w:ascii="Arial" w:hAnsi="Arial" w:cs="Arial"/>
          <w:lang w:val="en"/>
        </w:rPr>
        <w:t xml:space="preserve">This document is a Memorandum of Understanding (“MOU”) and is not intended to create binding or legal obligations on </w:t>
      </w:r>
      <w:r w:rsidR="00455617" w:rsidRPr="009D03AC">
        <w:rPr>
          <w:rStyle w:val="Emphasis"/>
          <w:rFonts w:ascii="Arial" w:hAnsi="Arial" w:cs="Arial"/>
          <w:lang w:val="en"/>
        </w:rPr>
        <w:t>XXX</w:t>
      </w:r>
      <w:r w:rsidRPr="009D03AC">
        <w:rPr>
          <w:rStyle w:val="Emphasis"/>
          <w:rFonts w:ascii="Arial" w:hAnsi="Arial" w:cs="Arial"/>
          <w:lang w:val="en"/>
        </w:rPr>
        <w:t>.</w:t>
      </w:r>
    </w:p>
    <w:p w:rsidR="006D791F" w:rsidRPr="009D03AC" w:rsidRDefault="006D791F" w:rsidP="009B3029">
      <w:pPr>
        <w:jc w:val="both"/>
        <w:rPr>
          <w:rFonts w:ascii="Arial" w:hAnsi="Arial" w:cs="Arial"/>
        </w:rPr>
      </w:pPr>
    </w:p>
    <w:p w:rsidR="006D791F" w:rsidRPr="009D03AC" w:rsidRDefault="006D791F" w:rsidP="009B3029">
      <w:pPr>
        <w:jc w:val="both"/>
        <w:rPr>
          <w:rFonts w:ascii="Arial" w:hAnsi="Arial" w:cs="Arial"/>
        </w:rPr>
      </w:pPr>
      <w:r w:rsidRPr="009D03AC">
        <w:rPr>
          <w:rFonts w:ascii="Arial" w:hAnsi="Arial" w:cs="Arial"/>
        </w:rPr>
        <w:t xml:space="preserve">The purpose of this MOU is to confirm the mutual interest of the Contributors in </w:t>
      </w:r>
      <w:r w:rsidR="000F5444" w:rsidRPr="009D03AC">
        <w:rPr>
          <w:rFonts w:ascii="Arial" w:hAnsi="Arial" w:cs="Arial"/>
        </w:rPr>
        <w:t xml:space="preserve">the </w:t>
      </w:r>
      <w:r w:rsidR="000F5444" w:rsidRPr="009D03AC">
        <w:rPr>
          <w:rFonts w:ascii="Arial" w:hAnsi="Arial" w:cs="Arial"/>
          <w:u w:val="single"/>
        </w:rPr>
        <w:t xml:space="preserve">expansion of the Oasis program at </w:t>
      </w:r>
      <w:r w:rsidR="00455617" w:rsidRPr="009D03AC">
        <w:rPr>
          <w:rFonts w:ascii="Arial" w:hAnsi="Arial" w:cs="Arial"/>
          <w:u w:val="single"/>
        </w:rPr>
        <w:t>BUILDING NAME</w:t>
      </w:r>
      <w:r w:rsidR="000F5444" w:rsidRPr="009D03AC">
        <w:rPr>
          <w:rFonts w:ascii="Arial" w:hAnsi="Arial" w:cs="Arial"/>
          <w:u w:val="single"/>
        </w:rPr>
        <w:t xml:space="preserve"> as part of </w:t>
      </w:r>
      <w:r w:rsidRPr="009D03AC">
        <w:rPr>
          <w:rFonts w:ascii="Arial" w:hAnsi="Arial" w:cs="Arial"/>
          <w:u w:val="single"/>
        </w:rPr>
        <w:t xml:space="preserve">a proposed research project entitled: </w:t>
      </w:r>
      <w:r w:rsidRPr="009D03AC">
        <w:rPr>
          <w:rFonts w:ascii="Arial" w:hAnsi="Arial" w:cs="Arial"/>
          <w:i/>
          <w:u w:val="single"/>
        </w:rPr>
        <w:t>Oasis for Senior Supportive Living: A Model for Active Aging</w:t>
      </w:r>
      <w:r w:rsidRPr="009D03AC">
        <w:rPr>
          <w:rFonts w:ascii="Arial" w:hAnsi="Arial" w:cs="Arial"/>
        </w:rPr>
        <w:t xml:space="preserve"> (“</w:t>
      </w:r>
      <w:r w:rsidRPr="009D03AC">
        <w:rPr>
          <w:rFonts w:ascii="Arial" w:hAnsi="Arial" w:cs="Arial"/>
          <w:b/>
          <w:bCs/>
        </w:rPr>
        <w:t>Research Project</w:t>
      </w:r>
      <w:r w:rsidRPr="009D03AC">
        <w:rPr>
          <w:rFonts w:ascii="Arial" w:hAnsi="Arial" w:cs="Arial"/>
          <w:bCs/>
        </w:rPr>
        <w:t>”)</w:t>
      </w:r>
      <w:r w:rsidRPr="009D03AC">
        <w:rPr>
          <w:rFonts w:ascii="Arial" w:hAnsi="Arial" w:cs="Arial"/>
        </w:rPr>
        <w:t xml:space="preserve"> under the scientific direction of Dr. Catherine Donnelly</w:t>
      </w:r>
      <w:r w:rsidR="005366FD" w:rsidRPr="009D03AC">
        <w:rPr>
          <w:rFonts w:ascii="Arial" w:hAnsi="Arial" w:cs="Arial"/>
        </w:rPr>
        <w:t xml:space="preserve"> and Dr. Vincent DePaul</w:t>
      </w:r>
      <w:r w:rsidRPr="009D03AC">
        <w:rPr>
          <w:rFonts w:ascii="Arial" w:hAnsi="Arial" w:cs="Arial"/>
        </w:rPr>
        <w:t xml:space="preserve"> (“</w:t>
      </w:r>
      <w:r w:rsidRPr="009D03AC">
        <w:rPr>
          <w:rFonts w:ascii="Arial" w:hAnsi="Arial" w:cs="Arial"/>
          <w:b/>
        </w:rPr>
        <w:t>Project Director</w:t>
      </w:r>
      <w:r w:rsidR="005366FD" w:rsidRPr="009D03AC">
        <w:rPr>
          <w:rFonts w:ascii="Arial" w:hAnsi="Arial" w:cs="Arial"/>
          <w:b/>
        </w:rPr>
        <w:t>s</w:t>
      </w:r>
      <w:r w:rsidRPr="009D03AC">
        <w:rPr>
          <w:rFonts w:ascii="Arial" w:hAnsi="Arial" w:cs="Arial"/>
        </w:rPr>
        <w:t>” or “</w:t>
      </w:r>
      <w:r w:rsidRPr="009D03AC">
        <w:rPr>
          <w:rFonts w:ascii="Arial" w:hAnsi="Arial" w:cs="Arial"/>
          <w:b/>
        </w:rPr>
        <w:t>Principal Investigator</w:t>
      </w:r>
      <w:r w:rsidR="005366FD" w:rsidRPr="009D03AC">
        <w:rPr>
          <w:rFonts w:ascii="Arial" w:hAnsi="Arial" w:cs="Arial"/>
          <w:b/>
        </w:rPr>
        <w:t>s</w:t>
      </w:r>
      <w:r w:rsidRPr="009D03AC">
        <w:rPr>
          <w:rFonts w:ascii="Arial" w:hAnsi="Arial" w:cs="Arial"/>
        </w:rPr>
        <w:t xml:space="preserve">”).  </w:t>
      </w:r>
    </w:p>
    <w:p w:rsidR="008A190B" w:rsidRPr="009D03AC" w:rsidRDefault="008A190B" w:rsidP="009B3029">
      <w:pPr>
        <w:jc w:val="both"/>
        <w:rPr>
          <w:rFonts w:ascii="Arial" w:hAnsi="Arial" w:cs="Arial"/>
        </w:rPr>
      </w:pPr>
    </w:p>
    <w:p w:rsidR="006D791F" w:rsidRPr="009D03AC" w:rsidRDefault="006D791F" w:rsidP="009B3029">
      <w:pPr>
        <w:ind w:left="2160" w:hanging="2160"/>
        <w:jc w:val="both"/>
        <w:rPr>
          <w:rFonts w:ascii="Arial" w:hAnsi="Arial" w:cs="Arial"/>
          <w:b/>
          <w:bCs/>
        </w:rPr>
      </w:pPr>
      <w:r w:rsidRPr="009D03AC">
        <w:rPr>
          <w:rFonts w:ascii="Arial" w:hAnsi="Arial" w:cs="Arial"/>
          <w:b/>
          <w:bCs/>
        </w:rPr>
        <w:t>INTENTIONS:</w:t>
      </w:r>
    </w:p>
    <w:p w:rsidR="006D791F" w:rsidRPr="009D03AC" w:rsidRDefault="006D791F" w:rsidP="009B3029">
      <w:pPr>
        <w:ind w:left="2160" w:hanging="2160"/>
        <w:jc w:val="both"/>
        <w:rPr>
          <w:rFonts w:ascii="Arial" w:hAnsi="Arial" w:cs="Arial"/>
          <w:b/>
          <w:bCs/>
        </w:rPr>
      </w:pPr>
    </w:p>
    <w:p w:rsidR="006D791F" w:rsidRPr="009D03AC" w:rsidRDefault="006D791F" w:rsidP="009B3029">
      <w:pPr>
        <w:pStyle w:val="ListParagraph"/>
        <w:numPr>
          <w:ilvl w:val="0"/>
          <w:numId w:val="1"/>
        </w:numPr>
        <w:ind w:left="567" w:hanging="567"/>
        <w:jc w:val="both"/>
        <w:rPr>
          <w:rFonts w:ascii="Arial" w:hAnsi="Arial" w:cs="Arial"/>
        </w:rPr>
      </w:pPr>
      <w:r w:rsidRPr="009D03AC">
        <w:rPr>
          <w:rFonts w:ascii="Arial" w:hAnsi="Arial" w:cs="Arial"/>
        </w:rPr>
        <w:t xml:space="preserve">Each Contributor </w:t>
      </w:r>
      <w:r w:rsidR="008A190B" w:rsidRPr="009D03AC">
        <w:rPr>
          <w:rFonts w:ascii="Arial" w:hAnsi="Arial" w:cs="Arial"/>
        </w:rPr>
        <w:t>is</w:t>
      </w:r>
      <w:r w:rsidRPr="009D03AC">
        <w:rPr>
          <w:rFonts w:ascii="Arial" w:hAnsi="Arial" w:cs="Arial"/>
        </w:rPr>
        <w:t xml:space="preserve"> confirming its interest in participating in the Research Project and its commitment to </w:t>
      </w:r>
      <w:r w:rsidR="000F5444" w:rsidRPr="009D03AC">
        <w:rPr>
          <w:rFonts w:ascii="Arial" w:hAnsi="Arial" w:cs="Arial"/>
        </w:rPr>
        <w:t>support the project.</w:t>
      </w:r>
    </w:p>
    <w:p w:rsidR="000F5444" w:rsidRPr="009D03AC" w:rsidRDefault="000F5444" w:rsidP="009B3029">
      <w:pPr>
        <w:pStyle w:val="ListParagraph"/>
        <w:ind w:left="567"/>
        <w:jc w:val="both"/>
        <w:rPr>
          <w:rFonts w:ascii="Arial" w:hAnsi="Arial" w:cs="Arial"/>
        </w:rPr>
      </w:pPr>
    </w:p>
    <w:p w:rsidR="006D791F" w:rsidRPr="009D03AC" w:rsidRDefault="008A190B" w:rsidP="009B3029">
      <w:pPr>
        <w:pStyle w:val="ListParagraph"/>
        <w:numPr>
          <w:ilvl w:val="0"/>
          <w:numId w:val="1"/>
        </w:numPr>
        <w:ind w:left="567" w:hanging="567"/>
        <w:jc w:val="both"/>
        <w:rPr>
          <w:rFonts w:ascii="Arial" w:hAnsi="Arial" w:cs="Arial"/>
        </w:rPr>
      </w:pPr>
      <w:r w:rsidRPr="009D03AC">
        <w:rPr>
          <w:rFonts w:ascii="Arial" w:hAnsi="Arial" w:cs="Arial"/>
        </w:rPr>
        <w:t xml:space="preserve">This MOU </w:t>
      </w:r>
      <w:r w:rsidR="006D791F" w:rsidRPr="009D03AC">
        <w:rPr>
          <w:rFonts w:ascii="Arial" w:hAnsi="Arial" w:cs="Arial"/>
        </w:rPr>
        <w:t xml:space="preserve">will be followed later by a </w:t>
      </w:r>
      <w:r w:rsidR="000F5444" w:rsidRPr="009D03AC">
        <w:rPr>
          <w:rFonts w:ascii="Arial" w:hAnsi="Arial" w:cs="Arial"/>
        </w:rPr>
        <w:t xml:space="preserve">separate MOU between </w:t>
      </w:r>
      <w:r w:rsidR="00455617" w:rsidRPr="009D03AC">
        <w:rPr>
          <w:rFonts w:ascii="Arial" w:hAnsi="Arial" w:cs="Arial"/>
        </w:rPr>
        <w:t>XXX</w:t>
      </w:r>
      <w:r w:rsidR="000F5444" w:rsidRPr="009D03AC">
        <w:rPr>
          <w:rFonts w:ascii="Arial" w:hAnsi="Arial" w:cs="Arial"/>
        </w:rPr>
        <w:t xml:space="preserve"> and Oasis – </w:t>
      </w:r>
      <w:r w:rsidR="00455617" w:rsidRPr="009D03AC">
        <w:rPr>
          <w:rFonts w:ascii="Arial" w:hAnsi="Arial" w:cs="Arial"/>
        </w:rPr>
        <w:t>(BUILDING NAME)</w:t>
      </w:r>
      <w:r w:rsidR="006D791F" w:rsidRPr="009D03AC">
        <w:rPr>
          <w:rFonts w:ascii="Arial" w:hAnsi="Arial" w:cs="Arial"/>
        </w:rPr>
        <w:t xml:space="preserve"> that will set out the specific commitment and benefits, roles, responsibilities, sharing and management of intellectual property, risk allocation, confidentiality, publishing protocol and governance.  </w:t>
      </w:r>
    </w:p>
    <w:p w:rsidR="006D791F" w:rsidRPr="009D03AC" w:rsidRDefault="006D791F" w:rsidP="009B3029">
      <w:pPr>
        <w:pStyle w:val="ListParagraph"/>
        <w:jc w:val="both"/>
        <w:rPr>
          <w:rFonts w:ascii="Arial" w:hAnsi="Arial" w:cs="Arial"/>
        </w:rPr>
      </w:pPr>
    </w:p>
    <w:p w:rsidR="006D791F" w:rsidRPr="009D03AC" w:rsidRDefault="006D791F" w:rsidP="009B3029">
      <w:pPr>
        <w:pStyle w:val="ListParagraph"/>
        <w:numPr>
          <w:ilvl w:val="0"/>
          <w:numId w:val="1"/>
        </w:numPr>
        <w:ind w:left="567" w:hanging="567"/>
        <w:jc w:val="both"/>
        <w:rPr>
          <w:rFonts w:ascii="Arial" w:hAnsi="Arial" w:cs="Arial"/>
        </w:rPr>
      </w:pPr>
      <w:r w:rsidRPr="009D03AC">
        <w:rPr>
          <w:rFonts w:ascii="Arial" w:hAnsi="Arial" w:cs="Arial"/>
        </w:rPr>
        <w:t xml:space="preserve">The Contributors acknowledge that such agreement and any specific undertakings in it are subject to the prior approval of each Contributor though its internal governance process.  </w:t>
      </w:r>
    </w:p>
    <w:p w:rsidR="008A190B" w:rsidRPr="009D03AC" w:rsidRDefault="008A190B" w:rsidP="009B3029">
      <w:pPr>
        <w:pStyle w:val="ListParagraph"/>
        <w:jc w:val="both"/>
        <w:rPr>
          <w:rFonts w:ascii="Arial" w:hAnsi="Arial" w:cs="Arial"/>
        </w:rPr>
      </w:pPr>
    </w:p>
    <w:p w:rsidR="006D791F" w:rsidRPr="009D03AC" w:rsidRDefault="006D791F" w:rsidP="009B3029">
      <w:pPr>
        <w:jc w:val="both"/>
        <w:rPr>
          <w:rFonts w:ascii="Arial" w:hAnsi="Arial" w:cs="Arial"/>
        </w:rPr>
      </w:pPr>
      <w:r w:rsidRPr="009D03AC">
        <w:rPr>
          <w:rFonts w:ascii="Arial" w:hAnsi="Arial" w:cs="Arial"/>
        </w:rPr>
        <w:t>Therefore each of the Contributors hereby confirm</w:t>
      </w:r>
      <w:r w:rsidR="005366FD" w:rsidRPr="009D03AC">
        <w:rPr>
          <w:rFonts w:ascii="Arial" w:hAnsi="Arial" w:cs="Arial"/>
        </w:rPr>
        <w:t>s</w:t>
      </w:r>
      <w:r w:rsidRPr="009D03AC">
        <w:rPr>
          <w:rFonts w:ascii="Arial" w:hAnsi="Arial" w:cs="Arial"/>
        </w:rPr>
        <w:t>, as of the Effective Date, as follows:</w:t>
      </w:r>
    </w:p>
    <w:p w:rsidR="008A190B" w:rsidRPr="009D03AC" w:rsidRDefault="008A190B" w:rsidP="009B3029">
      <w:pPr>
        <w:jc w:val="both"/>
        <w:rPr>
          <w:rFonts w:ascii="Arial" w:hAnsi="Arial" w:cs="Arial"/>
        </w:rPr>
      </w:pPr>
    </w:p>
    <w:p w:rsidR="006D791F" w:rsidRPr="009D03AC" w:rsidRDefault="009B3029" w:rsidP="009B3029">
      <w:pPr>
        <w:pStyle w:val="ListParagraph"/>
        <w:numPr>
          <w:ilvl w:val="0"/>
          <w:numId w:val="2"/>
        </w:numPr>
        <w:ind w:left="567" w:hanging="567"/>
        <w:jc w:val="both"/>
        <w:rPr>
          <w:rFonts w:ascii="Arial" w:hAnsi="Arial" w:cs="Arial"/>
          <w:b/>
        </w:rPr>
      </w:pPr>
      <w:r w:rsidRPr="009D03AC">
        <w:rPr>
          <w:rFonts w:ascii="Arial" w:hAnsi="Arial" w:cs="Arial"/>
          <w:b/>
        </w:rPr>
        <w:lastRenderedPageBreak/>
        <w:t>Research Project</w:t>
      </w:r>
    </w:p>
    <w:p w:rsidR="006D791F" w:rsidRPr="009D03AC" w:rsidRDefault="006D791F" w:rsidP="009B3029">
      <w:pPr>
        <w:pStyle w:val="ListParagraph"/>
        <w:ind w:left="567"/>
        <w:jc w:val="both"/>
        <w:rPr>
          <w:rFonts w:ascii="Arial" w:hAnsi="Arial" w:cs="Arial"/>
          <w:b/>
        </w:rPr>
      </w:pPr>
    </w:p>
    <w:p w:rsidR="006D791F" w:rsidRPr="009D03AC" w:rsidRDefault="006D791F" w:rsidP="009B3029">
      <w:pPr>
        <w:pStyle w:val="ListParagraph"/>
        <w:numPr>
          <w:ilvl w:val="1"/>
          <w:numId w:val="2"/>
        </w:numPr>
        <w:ind w:left="567" w:hanging="567"/>
        <w:jc w:val="both"/>
        <w:rPr>
          <w:rFonts w:ascii="Arial" w:hAnsi="Arial" w:cs="Arial"/>
        </w:rPr>
      </w:pPr>
      <w:r w:rsidRPr="009D03AC">
        <w:rPr>
          <w:rFonts w:ascii="Arial" w:hAnsi="Arial" w:cs="Arial"/>
        </w:rPr>
        <w:t>It has a mutual interest in and will obtain a benefit by participating in the proposed Project.</w:t>
      </w:r>
    </w:p>
    <w:p w:rsidR="006D791F" w:rsidRPr="009D03AC" w:rsidRDefault="006D791F" w:rsidP="009B3029">
      <w:pPr>
        <w:pStyle w:val="ListParagraph"/>
        <w:ind w:left="567"/>
        <w:jc w:val="both"/>
        <w:rPr>
          <w:rFonts w:ascii="Arial" w:hAnsi="Arial" w:cs="Arial"/>
        </w:rPr>
      </w:pPr>
    </w:p>
    <w:p w:rsidR="008A190B" w:rsidRPr="009D03AC" w:rsidRDefault="006D791F" w:rsidP="009B3029">
      <w:pPr>
        <w:pStyle w:val="ListParagraph"/>
        <w:numPr>
          <w:ilvl w:val="1"/>
          <w:numId w:val="2"/>
        </w:numPr>
        <w:ind w:left="567" w:hanging="567"/>
        <w:jc w:val="both"/>
        <w:rPr>
          <w:rFonts w:ascii="Arial" w:hAnsi="Arial" w:cs="Arial"/>
        </w:rPr>
      </w:pPr>
      <w:r w:rsidRPr="009D03AC">
        <w:rPr>
          <w:rFonts w:ascii="Arial" w:hAnsi="Arial" w:cs="Arial"/>
        </w:rPr>
        <w:t xml:space="preserve">The success of the Research Project will be dependent upon mutual trust, research integrity and good faith. Each Contributor will endeavour to make resources available for the benefit of the Research Project in order to fulfill the roles and responsibilities identified in </w:t>
      </w:r>
      <w:r w:rsidR="008A190B" w:rsidRPr="009D03AC">
        <w:rPr>
          <w:rFonts w:ascii="Arial" w:hAnsi="Arial" w:cs="Arial"/>
        </w:rPr>
        <w:t>Schedule “A”.</w:t>
      </w:r>
    </w:p>
    <w:p w:rsidR="006D791F" w:rsidRPr="009D03AC" w:rsidRDefault="008A190B" w:rsidP="009B3029">
      <w:pPr>
        <w:pStyle w:val="ListParagraph"/>
        <w:ind w:left="567"/>
        <w:jc w:val="both"/>
        <w:rPr>
          <w:rFonts w:ascii="Arial" w:hAnsi="Arial" w:cs="Arial"/>
        </w:rPr>
      </w:pPr>
      <w:r w:rsidRPr="009D03AC">
        <w:rPr>
          <w:rFonts w:ascii="Arial" w:hAnsi="Arial" w:cs="Arial"/>
        </w:rPr>
        <w:t xml:space="preserve"> </w:t>
      </w:r>
    </w:p>
    <w:p w:rsidR="006D791F" w:rsidRPr="009D03AC" w:rsidRDefault="006D791F" w:rsidP="009B3029">
      <w:pPr>
        <w:pStyle w:val="ListParagraph"/>
        <w:numPr>
          <w:ilvl w:val="1"/>
          <w:numId w:val="2"/>
        </w:numPr>
        <w:ind w:left="567" w:hanging="567"/>
        <w:jc w:val="both"/>
        <w:rPr>
          <w:rFonts w:ascii="Arial" w:hAnsi="Arial" w:cs="Arial"/>
        </w:rPr>
      </w:pPr>
      <w:r w:rsidRPr="009D03AC">
        <w:rPr>
          <w:rFonts w:ascii="Arial" w:hAnsi="Arial" w:cs="Arial"/>
        </w:rPr>
        <w:t xml:space="preserve">The  principles </w:t>
      </w:r>
      <w:r w:rsidR="005366FD" w:rsidRPr="009D03AC">
        <w:rPr>
          <w:rFonts w:ascii="Arial" w:hAnsi="Arial" w:cs="Arial"/>
        </w:rPr>
        <w:t xml:space="preserve">that are </w:t>
      </w:r>
      <w:r w:rsidRPr="009D03AC">
        <w:rPr>
          <w:rFonts w:ascii="Arial" w:hAnsi="Arial" w:cs="Arial"/>
        </w:rPr>
        <w:t>to govern  the conduct of activities relating to the Research Project are:</w:t>
      </w:r>
    </w:p>
    <w:p w:rsidR="006D791F" w:rsidRPr="009D03AC" w:rsidRDefault="006D791F" w:rsidP="009B3029">
      <w:pPr>
        <w:pStyle w:val="ListParagraph"/>
        <w:numPr>
          <w:ilvl w:val="2"/>
          <w:numId w:val="2"/>
        </w:numPr>
        <w:ind w:left="1276" w:hanging="283"/>
        <w:jc w:val="both"/>
        <w:rPr>
          <w:rFonts w:ascii="Arial" w:hAnsi="Arial" w:cs="Arial"/>
        </w:rPr>
      </w:pPr>
      <w:r w:rsidRPr="009D03AC">
        <w:rPr>
          <w:rFonts w:ascii="Arial" w:hAnsi="Arial" w:cs="Arial"/>
        </w:rPr>
        <w:t>Open communication and information exchange among the Contributors, while respecting the proprietary and confidential information of all Contributors;</w:t>
      </w:r>
    </w:p>
    <w:p w:rsidR="006D791F" w:rsidRPr="009D03AC" w:rsidRDefault="006D791F" w:rsidP="009B3029">
      <w:pPr>
        <w:pStyle w:val="ListParagraph"/>
        <w:numPr>
          <w:ilvl w:val="2"/>
          <w:numId w:val="2"/>
        </w:numPr>
        <w:ind w:left="1276" w:hanging="283"/>
        <w:jc w:val="both"/>
        <w:rPr>
          <w:rFonts w:ascii="Arial" w:hAnsi="Arial" w:cs="Arial"/>
        </w:rPr>
      </w:pPr>
      <w:r w:rsidRPr="009D03AC">
        <w:rPr>
          <w:rFonts w:ascii="Arial" w:hAnsi="Arial" w:cs="Arial"/>
        </w:rPr>
        <w:t>Respect for all Contributors as well as the contributions and skills each member offers to the Research Project; and</w:t>
      </w:r>
    </w:p>
    <w:p w:rsidR="006D791F" w:rsidRPr="009D03AC" w:rsidRDefault="006D791F" w:rsidP="009B3029">
      <w:pPr>
        <w:pStyle w:val="ListParagraph"/>
        <w:numPr>
          <w:ilvl w:val="2"/>
          <w:numId w:val="2"/>
        </w:numPr>
        <w:ind w:left="1276" w:hanging="283"/>
        <w:jc w:val="both"/>
        <w:rPr>
          <w:rFonts w:ascii="Arial" w:hAnsi="Arial" w:cs="Arial"/>
        </w:rPr>
      </w:pPr>
      <w:r w:rsidRPr="009D03AC">
        <w:rPr>
          <w:rFonts w:ascii="Arial" w:hAnsi="Arial" w:cs="Arial"/>
        </w:rPr>
        <w:t>Public accessibility to the outcomes of the Research Project, subject to confidentiality agreements.</w:t>
      </w:r>
    </w:p>
    <w:p w:rsidR="006D791F" w:rsidRPr="009D03AC" w:rsidRDefault="006D791F" w:rsidP="009B3029">
      <w:pPr>
        <w:pStyle w:val="ListParagraph"/>
        <w:numPr>
          <w:ilvl w:val="2"/>
          <w:numId w:val="2"/>
        </w:numPr>
        <w:ind w:left="1276" w:hanging="283"/>
        <w:jc w:val="both"/>
        <w:rPr>
          <w:rFonts w:ascii="Arial" w:hAnsi="Arial" w:cs="Arial"/>
        </w:rPr>
      </w:pPr>
      <w:r w:rsidRPr="009D03AC">
        <w:rPr>
          <w:rFonts w:ascii="Arial" w:hAnsi="Arial" w:cs="Arial"/>
        </w:rPr>
        <w:t xml:space="preserve">Acknowledging each Contributor’s </w:t>
      </w:r>
      <w:r w:rsidR="008A190B" w:rsidRPr="009D03AC">
        <w:rPr>
          <w:rFonts w:ascii="Arial" w:hAnsi="Arial" w:cs="Arial"/>
        </w:rPr>
        <w:t xml:space="preserve">company or </w:t>
      </w:r>
      <w:r w:rsidRPr="009D03AC">
        <w:rPr>
          <w:rFonts w:ascii="Arial" w:hAnsi="Arial" w:cs="Arial"/>
        </w:rPr>
        <w:t>institution has established its own policies for any intellectual property that may be brought in to the Research Project, which IP remains with the owners, as applicable.  Accepting that any jointly created IP resulting from the research will be owned jointly by the creators and may be licensed to other contributors or third parties for both academic and non-academic purposes, in a process to be established by</w:t>
      </w:r>
      <w:r w:rsidR="008A190B" w:rsidRPr="009D03AC">
        <w:rPr>
          <w:rFonts w:ascii="Arial" w:hAnsi="Arial" w:cs="Arial"/>
        </w:rPr>
        <w:t xml:space="preserve"> a Steering C</w:t>
      </w:r>
      <w:r w:rsidRPr="009D03AC">
        <w:rPr>
          <w:rFonts w:ascii="Arial" w:hAnsi="Arial" w:cs="Arial"/>
        </w:rPr>
        <w:t>ommittee.</w:t>
      </w:r>
    </w:p>
    <w:p w:rsidR="006D791F" w:rsidRPr="009D03AC" w:rsidRDefault="006D791F" w:rsidP="009B3029">
      <w:pPr>
        <w:pStyle w:val="ListParagraph"/>
        <w:numPr>
          <w:ilvl w:val="2"/>
          <w:numId w:val="2"/>
        </w:numPr>
        <w:ind w:left="1276" w:hanging="283"/>
        <w:jc w:val="both"/>
        <w:rPr>
          <w:rFonts w:ascii="Arial" w:hAnsi="Arial" w:cs="Arial"/>
        </w:rPr>
      </w:pPr>
      <w:r w:rsidRPr="009D03AC">
        <w:rPr>
          <w:rFonts w:ascii="Arial" w:hAnsi="Arial" w:cs="Arial"/>
        </w:rPr>
        <w:t>A</w:t>
      </w:r>
      <w:r w:rsidR="008A190B" w:rsidRPr="009D03AC">
        <w:rPr>
          <w:rFonts w:ascii="Arial" w:hAnsi="Arial" w:cs="Arial"/>
        </w:rPr>
        <w:t xml:space="preserve">ccepting </w:t>
      </w:r>
      <w:r w:rsidRPr="009D03AC">
        <w:rPr>
          <w:rFonts w:ascii="Arial" w:hAnsi="Arial" w:cs="Arial"/>
        </w:rPr>
        <w:t>that</w:t>
      </w:r>
      <w:r w:rsidR="008A190B" w:rsidRPr="009D03AC">
        <w:rPr>
          <w:rFonts w:ascii="Arial" w:hAnsi="Arial" w:cs="Arial"/>
        </w:rPr>
        <w:t xml:space="preserve"> Steering Committee </w:t>
      </w:r>
      <w:r w:rsidRPr="009D03AC">
        <w:rPr>
          <w:rFonts w:ascii="Arial" w:hAnsi="Arial" w:cs="Arial"/>
        </w:rPr>
        <w:t xml:space="preserve">process </w:t>
      </w:r>
      <w:r w:rsidR="008A190B" w:rsidRPr="009D03AC">
        <w:rPr>
          <w:rFonts w:ascii="Arial" w:hAnsi="Arial" w:cs="Arial"/>
        </w:rPr>
        <w:t>may</w:t>
      </w:r>
      <w:r w:rsidRPr="009D03AC">
        <w:rPr>
          <w:rFonts w:ascii="Arial" w:hAnsi="Arial" w:cs="Arial"/>
        </w:rPr>
        <w:t xml:space="preserve"> create opportunities for potential future commercialization by the Contributors of any of the intellectual property arising from the Research Project.</w:t>
      </w:r>
    </w:p>
    <w:p w:rsidR="006D791F" w:rsidRPr="009D03AC" w:rsidRDefault="006D791F" w:rsidP="009B3029">
      <w:pPr>
        <w:pStyle w:val="ListParagraph"/>
        <w:tabs>
          <w:tab w:val="left" w:pos="2160"/>
        </w:tabs>
        <w:ind w:left="567"/>
        <w:jc w:val="both"/>
        <w:rPr>
          <w:rFonts w:ascii="Arial" w:hAnsi="Arial" w:cs="Arial"/>
          <w:b/>
        </w:rPr>
      </w:pPr>
    </w:p>
    <w:p w:rsidR="006D791F" w:rsidRPr="009D03AC" w:rsidRDefault="006D791F" w:rsidP="009B3029">
      <w:pPr>
        <w:pStyle w:val="ListParagraph"/>
        <w:numPr>
          <w:ilvl w:val="0"/>
          <w:numId w:val="2"/>
        </w:numPr>
        <w:tabs>
          <w:tab w:val="left" w:pos="2160"/>
        </w:tabs>
        <w:ind w:left="567" w:hanging="567"/>
        <w:jc w:val="both"/>
        <w:rPr>
          <w:rFonts w:ascii="Arial" w:hAnsi="Arial" w:cs="Arial"/>
          <w:b/>
        </w:rPr>
      </w:pPr>
      <w:r w:rsidRPr="009D03AC">
        <w:rPr>
          <w:rFonts w:ascii="Arial" w:hAnsi="Arial" w:cs="Arial"/>
          <w:b/>
        </w:rPr>
        <w:t>Knowledge Mobilization and Confidentiality</w:t>
      </w:r>
    </w:p>
    <w:p w:rsidR="006D791F" w:rsidRPr="009D03AC" w:rsidRDefault="006D791F" w:rsidP="009B3029">
      <w:pPr>
        <w:pStyle w:val="ListParagraph"/>
        <w:jc w:val="both"/>
        <w:rPr>
          <w:rFonts w:ascii="Arial" w:hAnsi="Arial" w:cs="Arial"/>
          <w:kern w:val="20"/>
        </w:rPr>
      </w:pPr>
    </w:p>
    <w:p w:rsidR="006D791F" w:rsidRPr="009D03AC" w:rsidRDefault="006D791F" w:rsidP="009B3029">
      <w:pPr>
        <w:pStyle w:val="ListParagraph"/>
        <w:numPr>
          <w:ilvl w:val="1"/>
          <w:numId w:val="2"/>
        </w:numPr>
        <w:spacing w:after="120"/>
        <w:jc w:val="both"/>
        <w:outlineLvl w:val="1"/>
        <w:rPr>
          <w:rFonts w:ascii="Arial" w:hAnsi="Arial" w:cs="Arial"/>
          <w:b/>
          <w:kern w:val="20"/>
        </w:rPr>
      </w:pPr>
      <w:r w:rsidRPr="009D03AC">
        <w:rPr>
          <w:rFonts w:ascii="Arial" w:hAnsi="Arial" w:cs="Arial"/>
          <w:kern w:val="20"/>
        </w:rPr>
        <w:t xml:space="preserve">Notwithstanding a key goal of the Research Project is widespread knowledge dissemination, the Contributors may wish to disclose information to each other in connection with the Research Project that is either non-public, confidential or proprietary in nature and as identified by the disclosing Contributor to the recipients as confidential ("Confidential Information"). The recipient Contributors shall safeguard such Confidential Information and shall not disclose it to anyone without a "need to know" within any of the recipient’s organizations or, if to third parties, without appropriate confidentiality agreements being signed on the same terms.  Each Contributor shall protect the other’s Confidential Information from disclosure for a period of three years from receipt. The recipient Contributor's obligation shall not apply to information that is not disclosed in writing, is already in the recipient Contributor's possession at the time of disclosure; is already in the public domain or later becomes part of the public domain by any means other than breach of this agreement by the recipient Contributor; is received from a third party who has a </w:t>
      </w:r>
      <w:r w:rsidRPr="009D03AC">
        <w:rPr>
          <w:rFonts w:ascii="Arial" w:hAnsi="Arial" w:cs="Arial"/>
          <w:kern w:val="20"/>
        </w:rPr>
        <w:lastRenderedPageBreak/>
        <w:t xml:space="preserve">lawful right to disclose it to the recipient Contributor, free of any obligations of confidentiality; is independently developed by the recipient Contributor without the use of any of the Confidential Information; or is required by law or regulation to be disclosed. </w:t>
      </w:r>
    </w:p>
    <w:p w:rsidR="006D791F" w:rsidRPr="009D03AC" w:rsidRDefault="006D791F" w:rsidP="009B3029">
      <w:pPr>
        <w:pStyle w:val="ListParagraph"/>
        <w:jc w:val="both"/>
        <w:rPr>
          <w:rFonts w:ascii="Arial" w:hAnsi="Arial" w:cs="Arial"/>
          <w:kern w:val="20"/>
        </w:rPr>
      </w:pPr>
    </w:p>
    <w:p w:rsidR="006D791F" w:rsidRPr="009D03AC" w:rsidRDefault="006D791F" w:rsidP="009B3029">
      <w:pPr>
        <w:pStyle w:val="ListParagraph"/>
        <w:numPr>
          <w:ilvl w:val="1"/>
          <w:numId w:val="2"/>
        </w:numPr>
        <w:jc w:val="both"/>
        <w:rPr>
          <w:rFonts w:ascii="Arial" w:hAnsi="Arial" w:cs="Arial"/>
        </w:rPr>
      </w:pPr>
      <w:r w:rsidRPr="009D03AC">
        <w:rPr>
          <w:rFonts w:ascii="Arial" w:hAnsi="Arial" w:cs="Arial"/>
        </w:rPr>
        <w:t xml:space="preserve">The Project Plan and any work product created is Confidential Information until the terms of publication are set out in a formal Collaborative Research Agreement among the Contributors.   </w:t>
      </w:r>
    </w:p>
    <w:p w:rsidR="006D791F" w:rsidRPr="009D03AC" w:rsidRDefault="006D791F" w:rsidP="009B3029">
      <w:pPr>
        <w:pStyle w:val="ListParagraph"/>
        <w:jc w:val="both"/>
        <w:rPr>
          <w:rFonts w:ascii="Arial" w:hAnsi="Arial" w:cs="Arial"/>
        </w:rPr>
      </w:pPr>
    </w:p>
    <w:p w:rsidR="006D791F" w:rsidRPr="009D03AC" w:rsidRDefault="006D791F" w:rsidP="009B3029">
      <w:pPr>
        <w:pStyle w:val="ListParagraph"/>
        <w:numPr>
          <w:ilvl w:val="1"/>
          <w:numId w:val="2"/>
        </w:numPr>
        <w:jc w:val="both"/>
        <w:rPr>
          <w:rFonts w:ascii="Arial" w:hAnsi="Arial" w:cs="Arial"/>
        </w:rPr>
      </w:pPr>
      <w:r w:rsidRPr="009D03AC">
        <w:rPr>
          <w:rFonts w:ascii="Arial" w:hAnsi="Arial" w:cs="Arial"/>
        </w:rPr>
        <w:t xml:space="preserve">Contributors acknowledge that some </w:t>
      </w:r>
      <w:r w:rsidR="008A190B" w:rsidRPr="009D03AC">
        <w:rPr>
          <w:rFonts w:ascii="Arial" w:hAnsi="Arial" w:cs="Arial"/>
        </w:rPr>
        <w:t xml:space="preserve">companies and/or </w:t>
      </w:r>
      <w:r w:rsidRPr="009D03AC">
        <w:rPr>
          <w:rFonts w:ascii="Arial" w:hAnsi="Arial" w:cs="Arial"/>
        </w:rPr>
        <w:t xml:space="preserve">Institutions may wish to pursue a path to commercialization and the Steering Committee will be seeking to establish mechanisms for Contributors to achieve that objective equitably. </w:t>
      </w:r>
    </w:p>
    <w:p w:rsidR="005366FD" w:rsidRPr="009D03AC" w:rsidRDefault="005366FD" w:rsidP="009B3029">
      <w:pPr>
        <w:spacing w:after="160" w:line="259" w:lineRule="auto"/>
        <w:jc w:val="both"/>
        <w:rPr>
          <w:rFonts w:ascii="Arial" w:hAnsi="Arial" w:cs="Arial"/>
        </w:rPr>
      </w:pPr>
      <w:r w:rsidRPr="009D03AC">
        <w:rPr>
          <w:rFonts w:ascii="Arial" w:hAnsi="Arial" w:cs="Arial"/>
        </w:rPr>
        <w:br w:type="page"/>
      </w:r>
    </w:p>
    <w:p w:rsidR="006D791F" w:rsidRPr="009D03AC" w:rsidRDefault="006D791F" w:rsidP="009B3029">
      <w:pPr>
        <w:pStyle w:val="ListParagraph"/>
        <w:numPr>
          <w:ilvl w:val="0"/>
          <w:numId w:val="2"/>
        </w:numPr>
        <w:tabs>
          <w:tab w:val="left" w:pos="2160"/>
        </w:tabs>
        <w:ind w:left="567" w:hanging="567"/>
        <w:jc w:val="both"/>
        <w:rPr>
          <w:rFonts w:ascii="Arial" w:hAnsi="Arial" w:cs="Arial"/>
          <w:b/>
        </w:rPr>
      </w:pPr>
      <w:r w:rsidRPr="009D03AC">
        <w:rPr>
          <w:rFonts w:ascii="Arial" w:hAnsi="Arial" w:cs="Arial"/>
          <w:b/>
        </w:rPr>
        <w:lastRenderedPageBreak/>
        <w:t>GENERAL</w:t>
      </w:r>
    </w:p>
    <w:p w:rsidR="006D791F" w:rsidRPr="009D03AC" w:rsidRDefault="006D791F" w:rsidP="009B3029">
      <w:pPr>
        <w:pStyle w:val="ListParagraph"/>
        <w:tabs>
          <w:tab w:val="left" w:pos="2160"/>
        </w:tabs>
        <w:ind w:left="567"/>
        <w:jc w:val="both"/>
        <w:rPr>
          <w:rFonts w:ascii="Arial" w:hAnsi="Arial" w:cs="Arial"/>
          <w:b/>
        </w:rPr>
      </w:pPr>
    </w:p>
    <w:p w:rsidR="006D791F" w:rsidRPr="009D03AC" w:rsidRDefault="006D791F" w:rsidP="009B3029">
      <w:pPr>
        <w:pStyle w:val="ListParagraph"/>
        <w:numPr>
          <w:ilvl w:val="1"/>
          <w:numId w:val="2"/>
        </w:numPr>
        <w:ind w:left="567" w:hanging="567"/>
        <w:jc w:val="both"/>
        <w:rPr>
          <w:rFonts w:ascii="Arial" w:hAnsi="Arial" w:cs="Arial"/>
        </w:rPr>
      </w:pPr>
      <w:r w:rsidRPr="009D03AC">
        <w:rPr>
          <w:rFonts w:ascii="Arial" w:hAnsi="Arial" w:cs="Arial"/>
        </w:rPr>
        <w:t>This MOU may be executed and returned by fax or scanned and emailed such that the separate versions will together form one document.</w:t>
      </w:r>
    </w:p>
    <w:p w:rsidR="006D791F" w:rsidRPr="009D03AC" w:rsidRDefault="006D791F" w:rsidP="009B3029">
      <w:pPr>
        <w:pStyle w:val="ListParagraph"/>
        <w:jc w:val="both"/>
        <w:rPr>
          <w:rFonts w:ascii="Arial" w:hAnsi="Arial" w:cs="Arial"/>
          <w:color w:val="000000"/>
          <w:lang w:eastAsia="en-CA"/>
        </w:rPr>
      </w:pPr>
    </w:p>
    <w:p w:rsidR="006D791F" w:rsidRPr="009D03AC" w:rsidRDefault="008A190B" w:rsidP="009B3029">
      <w:pPr>
        <w:pStyle w:val="ListParagraph"/>
        <w:numPr>
          <w:ilvl w:val="1"/>
          <w:numId w:val="2"/>
        </w:numPr>
        <w:ind w:left="567" w:hanging="567"/>
        <w:jc w:val="both"/>
        <w:rPr>
          <w:rFonts w:ascii="Arial" w:hAnsi="Arial" w:cs="Arial"/>
        </w:rPr>
      </w:pPr>
      <w:r w:rsidRPr="009D03AC">
        <w:rPr>
          <w:rFonts w:ascii="Arial" w:hAnsi="Arial" w:cs="Arial"/>
          <w:color w:val="000000"/>
          <w:lang w:eastAsia="en-CA"/>
        </w:rPr>
        <w:t>T</w:t>
      </w:r>
      <w:r w:rsidR="006D791F" w:rsidRPr="009D03AC">
        <w:rPr>
          <w:rFonts w:ascii="Arial" w:hAnsi="Arial" w:cs="Arial"/>
          <w:color w:val="000000"/>
          <w:lang w:eastAsia="en-CA"/>
        </w:rPr>
        <w:t xml:space="preserve">he Contributors acknowledge that this is not a joint venture among the Contributors and no one Contributor is an agent, employee, or legal partner of any other Contributor. Each Contributor is acting independently at all times with respect to its participation in the Research Project and in accordance with the oversight of its own </w:t>
      </w:r>
      <w:r w:rsidRPr="009D03AC">
        <w:rPr>
          <w:rFonts w:ascii="Arial" w:hAnsi="Arial" w:cs="Arial"/>
          <w:color w:val="000000"/>
          <w:lang w:eastAsia="en-CA"/>
        </w:rPr>
        <w:t xml:space="preserve">company or </w:t>
      </w:r>
      <w:r w:rsidR="006D791F" w:rsidRPr="009D03AC">
        <w:rPr>
          <w:rFonts w:ascii="Arial" w:hAnsi="Arial" w:cs="Arial"/>
          <w:color w:val="000000"/>
          <w:lang w:eastAsia="en-CA"/>
        </w:rPr>
        <w:t>institution. The Contributors have not granted to each other any right or authority to assume or create any obligation or responsibility on behalf of or in the name of any other Contributor, or to bind any other Contributor in any manner whatsoever.</w:t>
      </w:r>
    </w:p>
    <w:p w:rsidR="006D791F" w:rsidRPr="009D03AC" w:rsidRDefault="006D791F" w:rsidP="009B3029">
      <w:pPr>
        <w:pStyle w:val="ListParagraph"/>
        <w:jc w:val="both"/>
        <w:rPr>
          <w:rFonts w:ascii="Arial" w:hAnsi="Arial" w:cs="Arial"/>
        </w:rPr>
      </w:pPr>
    </w:p>
    <w:p w:rsidR="006D791F" w:rsidRPr="009D03AC" w:rsidRDefault="006D791F" w:rsidP="009B3029">
      <w:pPr>
        <w:pStyle w:val="ListParagraph"/>
        <w:numPr>
          <w:ilvl w:val="0"/>
          <w:numId w:val="3"/>
        </w:numPr>
        <w:ind w:left="540"/>
        <w:jc w:val="both"/>
        <w:rPr>
          <w:rFonts w:ascii="Arial" w:hAnsi="Arial" w:cs="Arial"/>
          <w:b/>
        </w:rPr>
      </w:pPr>
      <w:r w:rsidRPr="009D03AC">
        <w:rPr>
          <w:rFonts w:ascii="Arial" w:hAnsi="Arial" w:cs="Arial"/>
          <w:b/>
        </w:rPr>
        <w:t>Withdrawal from the Research Project</w:t>
      </w:r>
    </w:p>
    <w:p w:rsidR="006D791F" w:rsidRPr="009D03AC" w:rsidRDefault="006D791F" w:rsidP="009B3029">
      <w:pPr>
        <w:pStyle w:val="ListParagraph"/>
        <w:numPr>
          <w:ilvl w:val="1"/>
          <w:numId w:val="3"/>
        </w:numPr>
        <w:jc w:val="both"/>
        <w:rPr>
          <w:rFonts w:ascii="Arial" w:hAnsi="Arial" w:cs="Arial"/>
        </w:rPr>
      </w:pPr>
      <w:r w:rsidRPr="009D03AC">
        <w:rPr>
          <w:rFonts w:ascii="Arial" w:hAnsi="Arial" w:cs="Arial"/>
        </w:rPr>
        <w:t xml:space="preserve">A Contributor may need to withdraw its participation from the Research Project. Prior to doing so it shall give (30) days Notice to the other Contributors during which the Steering Committee shall meet to determine a plan for the completion of the tasks - either by bringing in a new contributor or by allocating them among the remaining Contributors. </w:t>
      </w:r>
    </w:p>
    <w:p w:rsidR="006D791F" w:rsidRPr="009D03AC" w:rsidRDefault="006D791F" w:rsidP="009B3029">
      <w:pPr>
        <w:pStyle w:val="ListParagraph"/>
        <w:numPr>
          <w:ilvl w:val="1"/>
          <w:numId w:val="3"/>
        </w:numPr>
        <w:jc w:val="both"/>
        <w:rPr>
          <w:rFonts w:ascii="Arial" w:hAnsi="Arial" w:cs="Arial"/>
        </w:rPr>
      </w:pPr>
      <w:r w:rsidRPr="009D03AC">
        <w:rPr>
          <w:rFonts w:ascii="Arial" w:hAnsi="Arial" w:cs="Arial"/>
        </w:rPr>
        <w:t>All other issues related to lack of participation or contributions among the Contributors will be dealt with by the Steering Committee.</w:t>
      </w:r>
    </w:p>
    <w:p w:rsidR="006D791F" w:rsidRPr="009D03AC" w:rsidRDefault="006D791F" w:rsidP="009B3029">
      <w:pPr>
        <w:pStyle w:val="ListParagraph"/>
        <w:numPr>
          <w:ilvl w:val="1"/>
          <w:numId w:val="3"/>
        </w:numPr>
        <w:jc w:val="both"/>
        <w:rPr>
          <w:rFonts w:ascii="Arial" w:hAnsi="Arial" w:cs="Arial"/>
        </w:rPr>
      </w:pPr>
      <w:r w:rsidRPr="009D03AC">
        <w:rPr>
          <w:rFonts w:ascii="Arial" w:hAnsi="Arial" w:cs="Arial"/>
        </w:rPr>
        <w:t xml:space="preserve">A Contributor that does not negotiate in good faith and/or does not execute the formal agreement among the Contributors will be deemed to have terminated its participation.  </w:t>
      </w:r>
    </w:p>
    <w:p w:rsidR="006D791F" w:rsidRPr="009D03AC" w:rsidRDefault="006D791F" w:rsidP="009B3029">
      <w:pPr>
        <w:pStyle w:val="ListParagraph"/>
        <w:ind w:left="540"/>
        <w:jc w:val="both"/>
        <w:rPr>
          <w:rFonts w:ascii="Arial" w:hAnsi="Arial" w:cs="Arial"/>
        </w:rPr>
      </w:pPr>
    </w:p>
    <w:p w:rsidR="006D791F" w:rsidRPr="009D03AC" w:rsidRDefault="006D791F" w:rsidP="009B3029">
      <w:pPr>
        <w:jc w:val="both"/>
        <w:rPr>
          <w:rFonts w:ascii="Arial" w:hAnsi="Arial" w:cs="Arial"/>
        </w:rPr>
      </w:pPr>
      <w:r w:rsidRPr="009D03AC">
        <w:rPr>
          <w:rFonts w:ascii="Arial" w:hAnsi="Arial" w:cs="Arial"/>
          <w:b/>
          <w:caps/>
        </w:rPr>
        <w:t>Executed as of the dates below:</w:t>
      </w:r>
    </w:p>
    <w:tbl>
      <w:tblPr>
        <w:tblW w:w="0" w:type="auto"/>
        <w:tblLook w:val="04A0" w:firstRow="1" w:lastRow="0" w:firstColumn="1" w:lastColumn="0" w:noHBand="0" w:noVBand="1"/>
      </w:tblPr>
      <w:tblGrid>
        <w:gridCol w:w="4621"/>
        <w:gridCol w:w="4428"/>
      </w:tblGrid>
      <w:tr w:rsidR="006D791F" w:rsidRPr="009D03AC" w:rsidTr="006D791F">
        <w:tc>
          <w:tcPr>
            <w:tcW w:w="4428" w:type="dxa"/>
          </w:tcPr>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r w:rsidRPr="009D03AC">
              <w:rPr>
                <w:rFonts w:ascii="Arial" w:hAnsi="Arial" w:cs="Arial"/>
                <w:b/>
                <w:bCs/>
                <w:color w:val="000000"/>
              </w:rPr>
              <w:t>QUEEN’S UNIVERSITY AT KINGSTON</w:t>
            </w:r>
          </w:p>
          <w:p w:rsidR="006D791F" w:rsidRPr="009D03AC" w:rsidRDefault="006D791F" w:rsidP="009B3029">
            <w:pPr>
              <w:autoSpaceDE w:val="0"/>
              <w:autoSpaceDN w:val="0"/>
              <w:adjustRightInd w:val="0"/>
              <w:jc w:val="both"/>
              <w:rPr>
                <w:rFonts w:ascii="Arial" w:hAnsi="Arial" w:cs="Arial"/>
                <w:b/>
                <w:bCs/>
              </w:rPr>
            </w:pPr>
          </w:p>
          <w:p w:rsidR="006D791F" w:rsidRPr="009D03AC" w:rsidRDefault="006D791F" w:rsidP="009B3029">
            <w:pPr>
              <w:autoSpaceDE w:val="0"/>
              <w:autoSpaceDN w:val="0"/>
              <w:adjustRightInd w:val="0"/>
              <w:jc w:val="both"/>
              <w:rPr>
                <w:rFonts w:ascii="Arial" w:hAnsi="Arial" w:cs="Arial"/>
                <w:b/>
                <w:bCs/>
              </w:rPr>
            </w:pPr>
          </w:p>
          <w:p w:rsidR="006D791F" w:rsidRPr="009D03AC" w:rsidRDefault="006D791F" w:rsidP="009B3029">
            <w:pPr>
              <w:autoSpaceDE w:val="0"/>
              <w:autoSpaceDN w:val="0"/>
              <w:adjustRightInd w:val="0"/>
              <w:jc w:val="both"/>
              <w:rPr>
                <w:rFonts w:ascii="Arial" w:hAnsi="Arial" w:cs="Arial"/>
                <w:bCs/>
                <w:u w:val="single"/>
              </w:rPr>
            </w:pPr>
            <w:r w:rsidRPr="009D03AC">
              <w:rPr>
                <w:rFonts w:ascii="Arial" w:hAnsi="Arial" w:cs="Arial"/>
                <w:bCs/>
                <w:u w:val="single"/>
              </w:rPr>
              <w:tab/>
            </w:r>
            <w:r w:rsidRPr="009D03AC">
              <w:rPr>
                <w:rFonts w:ascii="Arial" w:hAnsi="Arial" w:cs="Arial"/>
                <w:bCs/>
                <w:u w:val="single"/>
              </w:rPr>
              <w:tab/>
            </w:r>
            <w:r w:rsidRPr="009D03AC">
              <w:rPr>
                <w:rFonts w:ascii="Arial" w:hAnsi="Arial" w:cs="Arial"/>
                <w:bCs/>
                <w:u w:val="single"/>
              </w:rPr>
              <w:tab/>
            </w:r>
            <w:r w:rsidRPr="009D03AC">
              <w:rPr>
                <w:rFonts w:ascii="Arial" w:hAnsi="Arial" w:cs="Arial"/>
                <w:bCs/>
                <w:u w:val="single"/>
              </w:rPr>
              <w:tab/>
            </w:r>
            <w:r w:rsidRPr="009D03AC">
              <w:rPr>
                <w:rFonts w:ascii="Arial" w:hAnsi="Arial" w:cs="Arial"/>
                <w:bCs/>
                <w:u w:val="single"/>
              </w:rPr>
              <w:tab/>
            </w:r>
          </w:p>
          <w:p w:rsidR="006D791F" w:rsidRPr="009D03AC" w:rsidRDefault="006D791F" w:rsidP="009B3029">
            <w:pPr>
              <w:autoSpaceDE w:val="0"/>
              <w:autoSpaceDN w:val="0"/>
              <w:adjustRightInd w:val="0"/>
              <w:jc w:val="both"/>
              <w:rPr>
                <w:rFonts w:ascii="Arial" w:hAnsi="Arial" w:cs="Arial"/>
                <w:bCs/>
              </w:rPr>
            </w:pPr>
            <w:r w:rsidRPr="009D03AC">
              <w:rPr>
                <w:rFonts w:ascii="Arial" w:hAnsi="Arial" w:cs="Arial"/>
                <w:bCs/>
              </w:rPr>
              <w:t>Name:  Janice Mady</w:t>
            </w:r>
          </w:p>
          <w:p w:rsidR="006D791F" w:rsidRPr="009D03AC" w:rsidRDefault="006D791F" w:rsidP="009B3029">
            <w:pPr>
              <w:autoSpaceDE w:val="0"/>
              <w:autoSpaceDN w:val="0"/>
              <w:adjustRightInd w:val="0"/>
              <w:jc w:val="both"/>
              <w:rPr>
                <w:rFonts w:ascii="Arial" w:hAnsi="Arial" w:cs="Arial"/>
                <w:bCs/>
              </w:rPr>
            </w:pPr>
            <w:r w:rsidRPr="009D03AC">
              <w:rPr>
                <w:rFonts w:ascii="Arial" w:hAnsi="Arial" w:cs="Arial"/>
                <w:bCs/>
              </w:rPr>
              <w:t>Director, Research &amp; Innovation Partnerships</w:t>
            </w:r>
          </w:p>
          <w:p w:rsidR="006D791F" w:rsidRPr="009D03AC" w:rsidRDefault="006D791F" w:rsidP="009B3029">
            <w:pPr>
              <w:autoSpaceDE w:val="0"/>
              <w:autoSpaceDN w:val="0"/>
              <w:adjustRightInd w:val="0"/>
              <w:jc w:val="both"/>
              <w:rPr>
                <w:rFonts w:ascii="Arial" w:hAnsi="Arial" w:cs="Arial"/>
                <w:bCs/>
              </w:rPr>
            </w:pPr>
            <w:r w:rsidRPr="009D03AC">
              <w:rPr>
                <w:rFonts w:ascii="Arial" w:hAnsi="Arial" w:cs="Arial"/>
                <w:bCs/>
              </w:rPr>
              <w:t>Date:</w:t>
            </w:r>
          </w:p>
        </w:tc>
        <w:tc>
          <w:tcPr>
            <w:tcW w:w="4428" w:type="dxa"/>
          </w:tcPr>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p w:rsidR="006D791F" w:rsidRPr="009D03AC" w:rsidRDefault="006D791F" w:rsidP="009B3029">
            <w:pPr>
              <w:tabs>
                <w:tab w:val="left" w:pos="-1440"/>
                <w:tab w:val="left" w:pos="-720"/>
                <w:tab w:val="left" w:pos="720"/>
                <w:tab w:val="left" w:pos="1440"/>
                <w:tab w:val="left" w:pos="2160"/>
                <w:tab w:val="left" w:pos="2250"/>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lang w:val="fr-FR"/>
              </w:rPr>
            </w:pPr>
            <w:r w:rsidRPr="009D03AC">
              <w:rPr>
                <w:rFonts w:ascii="Arial" w:hAnsi="Arial" w:cs="Arial"/>
                <w:bCs/>
                <w:lang w:val="fr-FR"/>
              </w:rPr>
              <w:t xml:space="preserve"> </w:t>
            </w:r>
          </w:p>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lang w:val="fr-FR"/>
              </w:rPr>
            </w:pPr>
          </w:p>
        </w:tc>
      </w:tr>
      <w:tr w:rsidR="006D791F" w:rsidRPr="009D03AC" w:rsidTr="006D791F">
        <w:tc>
          <w:tcPr>
            <w:tcW w:w="4428" w:type="dxa"/>
          </w:tcPr>
          <w:p w:rsidR="006D791F" w:rsidRPr="009D03AC" w:rsidRDefault="006D791F" w:rsidP="009B3029">
            <w:pPr>
              <w:autoSpaceDE w:val="0"/>
              <w:autoSpaceDN w:val="0"/>
              <w:adjustRightInd w:val="0"/>
              <w:jc w:val="both"/>
              <w:rPr>
                <w:rFonts w:ascii="Arial" w:hAnsi="Arial" w:cs="Arial"/>
                <w:b/>
                <w:caps/>
              </w:rPr>
            </w:pPr>
          </w:p>
          <w:p w:rsidR="009B3029" w:rsidRPr="009D03AC" w:rsidRDefault="009B3029" w:rsidP="009B3029">
            <w:pPr>
              <w:spacing w:line="259" w:lineRule="auto"/>
              <w:jc w:val="both"/>
              <w:rPr>
                <w:rFonts w:ascii="Arial" w:hAnsi="Arial" w:cs="Arial"/>
                <w:b/>
                <w:bCs/>
                <w:color w:val="000000"/>
              </w:rPr>
            </w:pPr>
            <w:r w:rsidRPr="009D03AC">
              <w:rPr>
                <w:rFonts w:ascii="Arial" w:hAnsi="Arial" w:cs="Arial"/>
                <w:b/>
                <w:bCs/>
                <w:color w:val="000000"/>
              </w:rPr>
              <w:t>_________________________________</w:t>
            </w:r>
          </w:p>
          <w:p w:rsidR="009B3029" w:rsidRPr="009D03AC" w:rsidRDefault="009B3029" w:rsidP="009B3029">
            <w:pPr>
              <w:jc w:val="both"/>
              <w:rPr>
                <w:rFonts w:ascii="Arial" w:hAnsi="Arial" w:cs="Arial"/>
              </w:rPr>
            </w:pPr>
            <w:r w:rsidRPr="009D03AC">
              <w:rPr>
                <w:rFonts w:ascii="Arial" w:hAnsi="Arial" w:cs="Arial"/>
              </w:rPr>
              <w:t xml:space="preserve">Name: </w:t>
            </w:r>
            <w:r w:rsidR="00455617" w:rsidRPr="009D03AC">
              <w:rPr>
                <w:rFonts w:ascii="Arial" w:hAnsi="Arial" w:cs="Arial"/>
              </w:rPr>
              <w:t>XXX</w:t>
            </w:r>
          </w:p>
          <w:p w:rsidR="009B3029" w:rsidRPr="009D03AC" w:rsidRDefault="009B3029" w:rsidP="009B3029">
            <w:pPr>
              <w:jc w:val="both"/>
              <w:rPr>
                <w:rFonts w:ascii="Arial" w:hAnsi="Arial" w:cs="Arial"/>
              </w:rPr>
            </w:pPr>
            <w:r w:rsidRPr="009D03AC">
              <w:rPr>
                <w:rFonts w:ascii="Arial" w:hAnsi="Arial" w:cs="Arial"/>
              </w:rPr>
              <w:t>Residential Property Manager</w:t>
            </w:r>
          </w:p>
          <w:p w:rsidR="009B3029" w:rsidRPr="009D03AC" w:rsidRDefault="009B3029" w:rsidP="009B3029">
            <w:pPr>
              <w:jc w:val="both"/>
              <w:rPr>
                <w:rFonts w:ascii="Arial" w:hAnsi="Arial" w:cs="Arial"/>
              </w:rPr>
            </w:pPr>
            <w:r w:rsidRPr="009D03AC">
              <w:rPr>
                <w:rFonts w:ascii="Arial" w:hAnsi="Arial" w:cs="Arial"/>
              </w:rPr>
              <w:t xml:space="preserve">Date: </w:t>
            </w:r>
            <w:r w:rsidRPr="009D03AC">
              <w:rPr>
                <w:rFonts w:ascii="Arial" w:hAnsi="Arial" w:cs="Arial"/>
              </w:rPr>
              <w:br w:type="page"/>
            </w:r>
          </w:p>
          <w:p w:rsidR="009B3029" w:rsidRPr="009D03AC" w:rsidRDefault="009B3029" w:rsidP="009B3029">
            <w:pPr>
              <w:autoSpaceDE w:val="0"/>
              <w:autoSpaceDN w:val="0"/>
              <w:adjustRightInd w:val="0"/>
              <w:jc w:val="both"/>
              <w:rPr>
                <w:rFonts w:ascii="Arial" w:hAnsi="Arial" w:cs="Arial"/>
                <w:b/>
                <w:caps/>
              </w:rPr>
            </w:pPr>
          </w:p>
        </w:tc>
        <w:tc>
          <w:tcPr>
            <w:tcW w:w="4428" w:type="dxa"/>
          </w:tcPr>
          <w:p w:rsidR="006D791F" w:rsidRPr="009D03AC" w:rsidRDefault="006D791F" w:rsidP="009B3029">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Arial" w:hAnsi="Arial" w:cs="Arial"/>
                <w:b/>
                <w:bCs/>
                <w:color w:val="000000"/>
              </w:rPr>
            </w:pPr>
          </w:p>
        </w:tc>
      </w:tr>
    </w:tbl>
    <w:p w:rsidR="009B3029" w:rsidRPr="009D03AC" w:rsidRDefault="009B3029" w:rsidP="009B3029">
      <w:pPr>
        <w:jc w:val="both"/>
        <w:rPr>
          <w:rFonts w:ascii="Arial" w:hAnsi="Arial" w:cs="Arial"/>
          <w:b/>
          <w:bCs/>
          <w:color w:val="000000"/>
        </w:rPr>
      </w:pPr>
    </w:p>
    <w:p w:rsidR="009B3029" w:rsidRPr="009D03AC" w:rsidRDefault="009B3029" w:rsidP="009B3029">
      <w:pPr>
        <w:spacing w:after="160" w:line="259" w:lineRule="auto"/>
        <w:jc w:val="both"/>
        <w:rPr>
          <w:rFonts w:ascii="Arial" w:hAnsi="Arial" w:cs="Arial"/>
          <w:b/>
          <w:bCs/>
          <w:color w:val="000000"/>
        </w:rPr>
      </w:pPr>
      <w:r w:rsidRPr="009D03AC">
        <w:rPr>
          <w:rFonts w:ascii="Arial" w:hAnsi="Arial" w:cs="Arial"/>
          <w:b/>
          <w:bCs/>
          <w:color w:val="000000"/>
        </w:rPr>
        <w:br w:type="page"/>
      </w:r>
    </w:p>
    <w:p w:rsidR="006D791F" w:rsidRPr="009D03AC" w:rsidRDefault="006D791F" w:rsidP="009B3029">
      <w:pPr>
        <w:jc w:val="center"/>
        <w:rPr>
          <w:rFonts w:ascii="Arial" w:hAnsi="Arial" w:cs="Arial"/>
          <w:b/>
          <w:bCs/>
          <w:color w:val="000000"/>
        </w:rPr>
      </w:pPr>
    </w:p>
    <w:p w:rsidR="006D791F" w:rsidRPr="009D03AC" w:rsidRDefault="008A190B" w:rsidP="009B3029">
      <w:pPr>
        <w:jc w:val="center"/>
        <w:rPr>
          <w:rFonts w:ascii="Arial" w:hAnsi="Arial" w:cs="Arial"/>
        </w:rPr>
      </w:pPr>
      <w:r w:rsidRPr="009D03AC">
        <w:rPr>
          <w:rFonts w:ascii="Arial" w:hAnsi="Arial" w:cs="Arial"/>
        </w:rPr>
        <w:t>SCHEDULE “A”</w:t>
      </w:r>
    </w:p>
    <w:p w:rsidR="008A190B" w:rsidRPr="009D03AC" w:rsidRDefault="008A190B" w:rsidP="009B3029">
      <w:pPr>
        <w:jc w:val="center"/>
        <w:rPr>
          <w:rFonts w:ascii="Arial" w:hAnsi="Arial" w:cs="Arial"/>
        </w:rPr>
      </w:pPr>
    </w:p>
    <w:p w:rsidR="008A190B" w:rsidRPr="009D03AC" w:rsidRDefault="008A190B" w:rsidP="009B3029">
      <w:pPr>
        <w:jc w:val="center"/>
        <w:rPr>
          <w:rFonts w:ascii="Arial" w:hAnsi="Arial" w:cs="Arial"/>
        </w:rPr>
      </w:pPr>
      <w:r w:rsidRPr="009D03AC">
        <w:rPr>
          <w:rFonts w:ascii="Arial" w:hAnsi="Arial" w:cs="Arial"/>
        </w:rPr>
        <w:t>Proposed Contribution</w:t>
      </w:r>
    </w:p>
    <w:p w:rsidR="008A190B" w:rsidRPr="009D03AC" w:rsidRDefault="008A190B" w:rsidP="009B3029">
      <w:pPr>
        <w:jc w:val="center"/>
        <w:rPr>
          <w:rFonts w:ascii="Arial" w:hAnsi="Arial" w:cs="Arial"/>
        </w:rPr>
      </w:pPr>
    </w:p>
    <w:p w:rsidR="008A190B" w:rsidRPr="009D03AC" w:rsidRDefault="000F5444" w:rsidP="009B3029">
      <w:pPr>
        <w:jc w:val="center"/>
        <w:rPr>
          <w:rFonts w:ascii="Arial" w:hAnsi="Arial" w:cs="Arial"/>
        </w:rPr>
      </w:pPr>
      <w:r w:rsidRPr="009D03AC">
        <w:rPr>
          <w:rFonts w:ascii="Arial" w:hAnsi="Arial" w:cs="Arial"/>
        </w:rPr>
        <w:t>Queen’s University</w:t>
      </w:r>
      <w:r w:rsidR="009B3029" w:rsidRPr="009D03AC">
        <w:rPr>
          <w:rFonts w:ascii="Arial" w:hAnsi="Arial" w:cs="Arial"/>
        </w:rPr>
        <w:t xml:space="preserve"> at Kingston</w:t>
      </w:r>
    </w:p>
    <w:p w:rsidR="008A190B" w:rsidRPr="009D03AC" w:rsidRDefault="008A190B" w:rsidP="009B3029">
      <w:pPr>
        <w:jc w:val="both"/>
        <w:rPr>
          <w:rFonts w:ascii="Arial" w:hAnsi="Arial" w:cs="Arial"/>
        </w:rPr>
      </w:pPr>
    </w:p>
    <w:p w:rsidR="008A190B" w:rsidRPr="009D03AC" w:rsidRDefault="008A190B" w:rsidP="009B3029">
      <w:pPr>
        <w:jc w:val="both"/>
        <w:rPr>
          <w:rFonts w:ascii="Arial" w:hAnsi="Arial" w:cs="Arial"/>
        </w:rPr>
      </w:pPr>
    </w:p>
    <w:p w:rsidR="008A190B" w:rsidRPr="009D03AC" w:rsidRDefault="008A190B" w:rsidP="009B3029">
      <w:pPr>
        <w:jc w:val="both"/>
        <w:rPr>
          <w:rFonts w:ascii="Arial" w:hAnsi="Arial" w:cs="Arial"/>
        </w:rPr>
      </w:pPr>
    </w:p>
    <w:p w:rsidR="000F5444" w:rsidRPr="009D03AC" w:rsidRDefault="000F5444" w:rsidP="009B3029">
      <w:pPr>
        <w:jc w:val="both"/>
        <w:rPr>
          <w:rFonts w:ascii="Arial" w:hAnsi="Arial" w:cs="Arial"/>
          <w:lang w:val="en-US"/>
        </w:rPr>
      </w:pPr>
      <w:r w:rsidRPr="009D03AC">
        <w:rPr>
          <w:rFonts w:ascii="Arial" w:hAnsi="Arial" w:cs="Arial"/>
          <w:lang w:val="en-US"/>
        </w:rPr>
        <w:t xml:space="preserve">Oasis project team will be supporting the implementation of Oasis </w:t>
      </w:r>
      <w:r w:rsidR="00455617" w:rsidRPr="009D03AC">
        <w:rPr>
          <w:rFonts w:ascii="Arial" w:hAnsi="Arial" w:cs="Arial"/>
          <w:lang w:val="en-US"/>
        </w:rPr>
        <w:t>–</w:t>
      </w:r>
      <w:r w:rsidRPr="009D03AC">
        <w:rPr>
          <w:rFonts w:ascii="Arial" w:hAnsi="Arial" w:cs="Arial"/>
          <w:lang w:val="en-US"/>
        </w:rPr>
        <w:t xml:space="preserve"> </w:t>
      </w:r>
      <w:r w:rsidR="00455617" w:rsidRPr="009D03AC">
        <w:rPr>
          <w:rFonts w:ascii="Arial" w:hAnsi="Arial" w:cs="Arial"/>
          <w:lang w:val="en-US"/>
        </w:rPr>
        <w:t>BUILDING NAME</w:t>
      </w:r>
      <w:r w:rsidRPr="009D03AC">
        <w:rPr>
          <w:rFonts w:ascii="Arial" w:hAnsi="Arial" w:cs="Arial"/>
          <w:lang w:val="en-US"/>
        </w:rPr>
        <w:t xml:space="preserve">. In this role, Oasis Project Team is responsible for the following: </w:t>
      </w:r>
    </w:p>
    <w:p w:rsidR="000F5444" w:rsidRPr="009D03AC" w:rsidRDefault="000F5444" w:rsidP="009B3029">
      <w:pPr>
        <w:jc w:val="both"/>
        <w:rPr>
          <w:rFonts w:ascii="Arial" w:hAnsi="Arial" w:cs="Arial"/>
          <w:lang w:val="en-US"/>
        </w:rPr>
      </w:pP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Oasis Project Team will facilitate all communication between Kingston Oasis sites during the implementation phases</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seek out community providers and connect them to the Oasis - </w:t>
      </w:r>
      <w:r w:rsidR="00455617" w:rsidRPr="009D03AC">
        <w:rPr>
          <w:rFonts w:ascii="Arial" w:hAnsi="Arial" w:cs="Arial"/>
          <w:lang w:val="en-US"/>
        </w:rPr>
        <w:t>BUILDING NAME</w:t>
      </w:r>
      <w:r w:rsidRPr="009D03AC" w:rsidDel="009F394B">
        <w:rPr>
          <w:rFonts w:ascii="Arial" w:hAnsi="Arial" w:cs="Arial"/>
          <w:lang w:val="en-US"/>
        </w:rPr>
        <w:t xml:space="preserve"> </w:t>
      </w:r>
      <w:r w:rsidRPr="009D03AC">
        <w:rPr>
          <w:rFonts w:ascii="Arial" w:hAnsi="Arial" w:cs="Arial"/>
          <w:lang w:val="en-US"/>
        </w:rPr>
        <w:t xml:space="preserve">for the purpose of organizing programming </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support the purchase of equipment for Oasis - </w:t>
      </w:r>
      <w:r w:rsidR="00455617" w:rsidRPr="009D03AC">
        <w:rPr>
          <w:rFonts w:ascii="Arial" w:hAnsi="Arial" w:cs="Arial"/>
          <w:lang w:val="en-US"/>
        </w:rPr>
        <w:t>BUILDING NAME</w:t>
      </w:r>
      <w:r w:rsidRPr="009D03AC">
        <w:rPr>
          <w:rFonts w:ascii="Arial" w:hAnsi="Arial" w:cs="Arial"/>
          <w:lang w:val="en-US"/>
        </w:rPr>
        <w:t xml:space="preserve"> programming, as required</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provide </w:t>
      </w:r>
      <w:r w:rsidR="00455617" w:rsidRPr="009D03AC">
        <w:rPr>
          <w:rFonts w:ascii="Arial" w:hAnsi="Arial" w:cs="Arial"/>
          <w:lang w:val="en-US"/>
        </w:rPr>
        <w:t>XXX</w:t>
      </w:r>
      <w:r w:rsidRPr="009D03AC">
        <w:rPr>
          <w:rFonts w:ascii="Arial" w:hAnsi="Arial" w:cs="Arial"/>
          <w:lang w:val="en-US"/>
        </w:rPr>
        <w:t xml:space="preserve"> Property Management with detailed success measures for the Oasis - </w:t>
      </w:r>
      <w:r w:rsidR="00455617" w:rsidRPr="009D03AC">
        <w:rPr>
          <w:rFonts w:ascii="Arial" w:hAnsi="Arial" w:cs="Arial"/>
          <w:lang w:val="en-US"/>
        </w:rPr>
        <w:t>BUILDING NAME</w:t>
      </w:r>
      <w:r w:rsidRPr="009D03AC">
        <w:rPr>
          <w:rFonts w:ascii="Arial" w:hAnsi="Arial" w:cs="Arial"/>
          <w:lang w:val="en-US"/>
        </w:rPr>
        <w:t xml:space="preserve"> program</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provide </w:t>
      </w:r>
      <w:r w:rsidR="00455617" w:rsidRPr="009D03AC">
        <w:rPr>
          <w:rFonts w:ascii="Arial" w:hAnsi="Arial" w:cs="Arial"/>
          <w:lang w:val="en-US"/>
        </w:rPr>
        <w:t>XXX</w:t>
      </w:r>
      <w:r w:rsidRPr="009D03AC">
        <w:rPr>
          <w:rFonts w:ascii="Arial" w:hAnsi="Arial" w:cs="Arial"/>
          <w:lang w:val="en-US"/>
        </w:rPr>
        <w:t xml:space="preserve"> Property Management with a summary of data collected in apartment building</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extend invitations to both Oasis - </w:t>
      </w:r>
      <w:r w:rsidR="00455617" w:rsidRPr="009D03AC">
        <w:rPr>
          <w:rFonts w:ascii="Arial" w:hAnsi="Arial" w:cs="Arial"/>
          <w:lang w:val="en-US"/>
        </w:rPr>
        <w:t>BUILDING NAME</w:t>
      </w:r>
      <w:r w:rsidRPr="009D03AC">
        <w:rPr>
          <w:rFonts w:ascii="Arial" w:hAnsi="Arial" w:cs="Arial"/>
          <w:lang w:val="en-US"/>
        </w:rPr>
        <w:t xml:space="preserve"> and </w:t>
      </w:r>
      <w:r w:rsidR="00455617" w:rsidRPr="009D03AC">
        <w:rPr>
          <w:rFonts w:ascii="Arial" w:hAnsi="Arial" w:cs="Arial"/>
          <w:lang w:val="en-US"/>
        </w:rPr>
        <w:t>XXX</w:t>
      </w:r>
      <w:r w:rsidRPr="009D03AC">
        <w:rPr>
          <w:rFonts w:ascii="Arial" w:hAnsi="Arial" w:cs="Arial"/>
          <w:lang w:val="en-US"/>
        </w:rPr>
        <w:t xml:space="preserve"> Property Management to regular research meetings</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reserve all common space with </w:t>
      </w:r>
      <w:r w:rsidR="00455617" w:rsidRPr="009D03AC">
        <w:rPr>
          <w:rFonts w:ascii="Arial" w:hAnsi="Arial" w:cs="Arial"/>
          <w:lang w:val="en-US"/>
        </w:rPr>
        <w:t>XXX</w:t>
      </w:r>
      <w:r w:rsidRPr="009D03AC">
        <w:rPr>
          <w:rFonts w:ascii="Arial" w:hAnsi="Arial" w:cs="Arial"/>
          <w:lang w:val="en-US"/>
        </w:rPr>
        <w:t xml:space="preserve"> Property Management, through the Superintendent</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Oasis Project Team will advertise events and activities only in designated spaces in the building</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set up space prior to, and clean up space for all Oasis - </w:t>
      </w:r>
      <w:r w:rsidR="00455617" w:rsidRPr="009D03AC">
        <w:rPr>
          <w:rFonts w:ascii="Arial" w:hAnsi="Arial" w:cs="Arial"/>
          <w:lang w:val="en-US"/>
        </w:rPr>
        <w:t>BUILDING NAME</w:t>
      </w:r>
      <w:r w:rsidRPr="009D03AC">
        <w:rPr>
          <w:rFonts w:ascii="Arial" w:hAnsi="Arial" w:cs="Arial"/>
          <w:lang w:val="en-US"/>
        </w:rPr>
        <w:t xml:space="preserve"> activities</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provide </w:t>
      </w:r>
      <w:r w:rsidR="00455617" w:rsidRPr="009D03AC">
        <w:rPr>
          <w:rFonts w:ascii="Arial" w:hAnsi="Arial" w:cs="Arial"/>
          <w:lang w:val="en-US"/>
        </w:rPr>
        <w:t>XXX</w:t>
      </w:r>
      <w:r w:rsidRPr="009D03AC">
        <w:rPr>
          <w:rFonts w:ascii="Arial" w:hAnsi="Arial" w:cs="Arial"/>
          <w:lang w:val="en-US"/>
        </w:rPr>
        <w:t xml:space="preserve"> Property Management with a monthly calendar of ongoing activities </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Oasis Project Team will provide support and necessary requirements to ensure all members are able to participate in programming</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Oasis Project Team will provide information about its program to any interested individuals </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Oasis Project Team will not violate any building rules or codes while facilitating activities and events</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 Oasis Project Team will notify the building Superintendent of any maintenance inquiries that relate directly to Oasis - </w:t>
      </w:r>
      <w:r w:rsidR="00455617" w:rsidRPr="009D03AC">
        <w:rPr>
          <w:rFonts w:ascii="Arial" w:hAnsi="Arial" w:cs="Arial"/>
          <w:lang w:val="en-US"/>
        </w:rPr>
        <w:t>BUILDING NAME</w:t>
      </w:r>
      <w:r w:rsidRPr="009D03AC">
        <w:rPr>
          <w:rFonts w:ascii="Arial" w:hAnsi="Arial" w:cs="Arial"/>
          <w:lang w:val="en-US"/>
        </w:rPr>
        <w:t xml:space="preserve"> programming; Oasis - </w:t>
      </w:r>
      <w:r w:rsidR="00455617" w:rsidRPr="009D03AC">
        <w:rPr>
          <w:rFonts w:ascii="Arial" w:hAnsi="Arial" w:cs="Arial"/>
          <w:lang w:val="en-US"/>
        </w:rPr>
        <w:t>BUILDING NAME</w:t>
      </w:r>
      <w:r w:rsidRPr="009D03AC">
        <w:rPr>
          <w:rFonts w:ascii="Arial" w:hAnsi="Arial" w:cs="Arial"/>
          <w:lang w:val="en-US"/>
        </w:rPr>
        <w:t xml:space="preserve"> shall not represent members in individual tenancy issues</w:t>
      </w:r>
    </w:p>
    <w:p w:rsidR="000F5444" w:rsidRPr="009D03AC" w:rsidRDefault="000F5444" w:rsidP="009B3029">
      <w:pPr>
        <w:numPr>
          <w:ilvl w:val="0"/>
          <w:numId w:val="5"/>
        </w:numPr>
        <w:jc w:val="both"/>
        <w:rPr>
          <w:rFonts w:ascii="Arial" w:hAnsi="Arial" w:cs="Arial"/>
          <w:lang w:val="en-US"/>
        </w:rPr>
      </w:pPr>
      <w:r w:rsidRPr="009D03AC">
        <w:rPr>
          <w:rFonts w:ascii="Arial" w:hAnsi="Arial" w:cs="Arial"/>
          <w:lang w:val="en-US"/>
        </w:rPr>
        <w:t xml:space="preserve"> Oasis Project Team is also responsible for ensuring the sustainability of their programming within the 18 months of duration of this project.</w:t>
      </w:r>
    </w:p>
    <w:p w:rsidR="000F5444" w:rsidRPr="009D03AC" w:rsidRDefault="000F5444" w:rsidP="009B3029">
      <w:pPr>
        <w:jc w:val="both"/>
        <w:rPr>
          <w:rFonts w:ascii="Arial" w:hAnsi="Arial" w:cs="Arial"/>
          <w:lang w:val="en-US"/>
        </w:rPr>
      </w:pPr>
    </w:p>
    <w:p w:rsidR="008A190B" w:rsidRPr="009D03AC" w:rsidRDefault="008A190B" w:rsidP="009B3029">
      <w:pPr>
        <w:jc w:val="both"/>
        <w:rPr>
          <w:rFonts w:ascii="Arial" w:hAnsi="Arial" w:cs="Arial"/>
        </w:rPr>
      </w:pPr>
    </w:p>
    <w:p w:rsidR="000F5444" w:rsidRPr="009D03AC" w:rsidRDefault="000F5444" w:rsidP="009B3029">
      <w:pPr>
        <w:jc w:val="both"/>
        <w:rPr>
          <w:rFonts w:ascii="Arial" w:hAnsi="Arial" w:cs="Arial"/>
        </w:rPr>
      </w:pPr>
    </w:p>
    <w:p w:rsidR="000F5444" w:rsidRPr="009D03AC" w:rsidRDefault="000F5444" w:rsidP="009B3029">
      <w:pPr>
        <w:jc w:val="both"/>
        <w:rPr>
          <w:rFonts w:ascii="Arial" w:hAnsi="Arial" w:cs="Arial"/>
        </w:rPr>
      </w:pPr>
    </w:p>
    <w:p w:rsidR="000F5444" w:rsidRPr="009D03AC" w:rsidRDefault="000F5444" w:rsidP="009B3029">
      <w:pPr>
        <w:jc w:val="both"/>
        <w:rPr>
          <w:rFonts w:ascii="Arial" w:hAnsi="Arial" w:cs="Arial"/>
        </w:rPr>
      </w:pPr>
    </w:p>
    <w:p w:rsidR="000F5444" w:rsidRPr="009D03AC" w:rsidRDefault="000F5444" w:rsidP="009B3029">
      <w:pPr>
        <w:jc w:val="both"/>
        <w:rPr>
          <w:rFonts w:ascii="Arial" w:hAnsi="Arial" w:cs="Arial"/>
        </w:rPr>
      </w:pPr>
    </w:p>
    <w:p w:rsidR="000F5444" w:rsidRPr="009D03AC" w:rsidRDefault="000F5444" w:rsidP="009B3029">
      <w:pPr>
        <w:jc w:val="center"/>
        <w:rPr>
          <w:rFonts w:ascii="Arial" w:hAnsi="Arial" w:cs="Arial"/>
        </w:rPr>
      </w:pPr>
      <w:r w:rsidRPr="009D03AC">
        <w:rPr>
          <w:rFonts w:ascii="Arial" w:hAnsi="Arial" w:cs="Arial"/>
        </w:rPr>
        <w:t>Proposed Contribution</w:t>
      </w:r>
    </w:p>
    <w:p w:rsidR="000F5444" w:rsidRPr="009D03AC" w:rsidRDefault="000F5444" w:rsidP="009B3029">
      <w:pPr>
        <w:jc w:val="center"/>
        <w:rPr>
          <w:rFonts w:ascii="Arial" w:hAnsi="Arial" w:cs="Arial"/>
        </w:rPr>
      </w:pPr>
    </w:p>
    <w:p w:rsidR="000F5444" w:rsidRPr="009D03AC" w:rsidRDefault="00455617" w:rsidP="009B3029">
      <w:pPr>
        <w:jc w:val="center"/>
        <w:rPr>
          <w:rFonts w:ascii="Arial" w:hAnsi="Arial" w:cs="Arial"/>
        </w:rPr>
      </w:pPr>
      <w:r w:rsidRPr="009D03AC">
        <w:rPr>
          <w:rFonts w:ascii="Arial" w:hAnsi="Arial" w:cs="Arial"/>
        </w:rPr>
        <w:t>XXX</w:t>
      </w:r>
      <w:r w:rsidR="009B3029" w:rsidRPr="009D03AC">
        <w:rPr>
          <w:rFonts w:ascii="Arial" w:hAnsi="Arial" w:cs="Arial"/>
        </w:rPr>
        <w:t xml:space="preserve"> Property Management</w:t>
      </w:r>
    </w:p>
    <w:p w:rsidR="009B3029" w:rsidRPr="009D03AC" w:rsidRDefault="009B3029" w:rsidP="009B3029">
      <w:pPr>
        <w:jc w:val="both"/>
        <w:rPr>
          <w:rFonts w:ascii="Arial" w:hAnsi="Arial" w:cs="Arial"/>
        </w:rPr>
      </w:pPr>
    </w:p>
    <w:p w:rsidR="000F5444" w:rsidRPr="009D03AC" w:rsidRDefault="00455617" w:rsidP="009B3029">
      <w:p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support Oasis programming in </w:t>
      </w:r>
      <w:r w:rsidR="0032347D">
        <w:rPr>
          <w:rFonts w:ascii="Arial" w:hAnsi="Arial" w:cs="Arial"/>
          <w:lang w:val="en-US"/>
        </w:rPr>
        <w:t>BUILDING NAME</w:t>
      </w:r>
      <w:bookmarkStart w:id="0" w:name="_GoBack"/>
      <w:bookmarkEnd w:id="0"/>
      <w:r w:rsidR="000F5444" w:rsidRPr="009D03AC">
        <w:rPr>
          <w:rFonts w:ascii="Arial" w:hAnsi="Arial" w:cs="Arial"/>
          <w:lang w:val="en-US"/>
        </w:rPr>
        <w:t xml:space="preserve"> and will not purposefully hinder any activities or events organized by Oasis. In this role, </w:t>
      </w:r>
      <w:r w:rsidRPr="009D03AC">
        <w:rPr>
          <w:rFonts w:ascii="Arial" w:hAnsi="Arial" w:cs="Arial"/>
          <w:lang w:val="en-US"/>
        </w:rPr>
        <w:t>XXX</w:t>
      </w:r>
      <w:r w:rsidR="000F5444" w:rsidRPr="009D03AC">
        <w:rPr>
          <w:rFonts w:ascii="Arial" w:hAnsi="Arial" w:cs="Arial"/>
          <w:lang w:val="en-US"/>
        </w:rPr>
        <w:t xml:space="preserve"> Property Management is responsible for the following: </w:t>
      </w:r>
    </w:p>
    <w:p w:rsidR="000F5444" w:rsidRPr="009D03AC" w:rsidRDefault="000F5444" w:rsidP="009B3029">
      <w:pPr>
        <w:jc w:val="both"/>
        <w:rPr>
          <w:rFonts w:ascii="Arial" w:hAnsi="Arial" w:cs="Arial"/>
          <w:lang w:val="en-US"/>
        </w:rPr>
      </w:pP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provide Oasis - </w:t>
      </w:r>
      <w:r w:rsidRPr="009D03AC">
        <w:rPr>
          <w:rFonts w:ascii="Arial" w:hAnsi="Arial" w:cs="Arial"/>
          <w:lang w:val="en-US"/>
        </w:rPr>
        <w:t>BUILDING NAME</w:t>
      </w:r>
      <w:r w:rsidR="000F5444" w:rsidRPr="009D03AC">
        <w:rPr>
          <w:rFonts w:ascii="Arial" w:hAnsi="Arial" w:cs="Arial"/>
          <w:lang w:val="en-US"/>
        </w:rPr>
        <w:t xml:space="preserve"> with any guidelines or rules regarding the advertisement of events and activities</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provide Oasis - </w:t>
      </w:r>
      <w:r w:rsidRPr="009D03AC">
        <w:rPr>
          <w:rFonts w:ascii="Arial" w:hAnsi="Arial" w:cs="Arial"/>
          <w:lang w:val="en-US"/>
        </w:rPr>
        <w:t>BUILDING NAME</w:t>
      </w:r>
      <w:r w:rsidR="000F5444" w:rsidRPr="009D03AC">
        <w:rPr>
          <w:rFonts w:ascii="Arial" w:hAnsi="Arial" w:cs="Arial"/>
          <w:lang w:val="en-US"/>
        </w:rPr>
        <w:t xml:space="preserve"> with an updated guideline of buildings codes and regulations</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allow Oasis - </w:t>
      </w:r>
      <w:r w:rsidRPr="009D03AC">
        <w:rPr>
          <w:rFonts w:ascii="Arial" w:hAnsi="Arial" w:cs="Arial"/>
          <w:lang w:val="en-US"/>
        </w:rPr>
        <w:t>BUILDING NAME</w:t>
      </w:r>
      <w:r w:rsidR="000F5444" w:rsidRPr="009D03AC">
        <w:rPr>
          <w:rFonts w:ascii="Arial" w:hAnsi="Arial" w:cs="Arial"/>
          <w:lang w:val="en-US"/>
        </w:rPr>
        <w:t xml:space="preserve"> to reserve the building common space </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allow Oasis - </w:t>
      </w:r>
      <w:r w:rsidRPr="009D03AC">
        <w:rPr>
          <w:rFonts w:ascii="Arial" w:hAnsi="Arial" w:cs="Arial"/>
          <w:lang w:val="en-US"/>
        </w:rPr>
        <w:t>BUILDING NAME</w:t>
      </w:r>
      <w:r w:rsidR="000F5444" w:rsidRPr="009D03AC">
        <w:rPr>
          <w:rFonts w:ascii="Arial" w:hAnsi="Arial" w:cs="Arial"/>
          <w:lang w:val="en-US"/>
        </w:rPr>
        <w:t xml:space="preserve"> to advertise events and activities in designated areas within the building</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work collaboratively with the Oasis - </w:t>
      </w:r>
      <w:r w:rsidRPr="009D03AC">
        <w:rPr>
          <w:rFonts w:ascii="Arial" w:hAnsi="Arial" w:cs="Arial"/>
          <w:lang w:val="en-US"/>
        </w:rPr>
        <w:t>BUILDING NAME</w:t>
      </w:r>
      <w:r w:rsidR="000F5444" w:rsidRPr="009D03AC">
        <w:rPr>
          <w:rFonts w:ascii="Arial" w:hAnsi="Arial" w:cs="Arial"/>
          <w:lang w:val="en-US"/>
        </w:rPr>
        <w:t xml:space="preserve"> Coordinator to resolve any conflicts that may arise, including those related to scheduling or other</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refer individuals interested in learning more about Oasis - </w:t>
      </w:r>
      <w:r w:rsidRPr="009D03AC">
        <w:rPr>
          <w:rFonts w:ascii="Arial" w:hAnsi="Arial" w:cs="Arial"/>
          <w:lang w:val="en-US"/>
        </w:rPr>
        <w:t>BUILDING NAME</w:t>
      </w:r>
      <w:r w:rsidR="000F5444" w:rsidRPr="009D03AC">
        <w:rPr>
          <w:rFonts w:ascii="Arial" w:hAnsi="Arial" w:cs="Arial"/>
          <w:lang w:val="en-US"/>
        </w:rPr>
        <w:t xml:space="preserve"> to the Oasis - </w:t>
      </w:r>
      <w:r w:rsidRPr="009D03AC">
        <w:rPr>
          <w:rFonts w:ascii="Arial" w:hAnsi="Arial" w:cs="Arial"/>
          <w:lang w:val="en-US"/>
        </w:rPr>
        <w:t>BUILDING NAME</w:t>
      </w:r>
      <w:r w:rsidR="000F5444" w:rsidRPr="009D03AC">
        <w:rPr>
          <w:rFonts w:ascii="Arial" w:hAnsi="Arial" w:cs="Arial"/>
          <w:lang w:val="en-US"/>
        </w:rPr>
        <w:t xml:space="preserve"> Coordinator</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is not responsible to ensuring the sustainability of any Oasis - </w:t>
      </w:r>
      <w:r w:rsidRPr="009D03AC">
        <w:rPr>
          <w:rFonts w:ascii="Arial" w:hAnsi="Arial" w:cs="Arial"/>
          <w:lang w:val="en-US"/>
        </w:rPr>
        <w:t>BUILDING NAME</w:t>
      </w:r>
      <w:r w:rsidR="000F5444" w:rsidRPr="009D03AC">
        <w:rPr>
          <w:rFonts w:ascii="Arial" w:hAnsi="Arial" w:cs="Arial"/>
          <w:lang w:val="en-US"/>
        </w:rPr>
        <w:t xml:space="preserve"> programming</w:t>
      </w:r>
    </w:p>
    <w:p w:rsidR="000F5444" w:rsidRPr="009D03AC" w:rsidRDefault="00455617" w:rsidP="009B3029">
      <w:pPr>
        <w:numPr>
          <w:ilvl w:val="1"/>
          <w:numId w:val="6"/>
        </w:numPr>
        <w:jc w:val="both"/>
        <w:rPr>
          <w:rFonts w:ascii="Arial" w:hAnsi="Arial" w:cs="Arial"/>
          <w:lang w:val="en-US"/>
        </w:rPr>
      </w:pPr>
      <w:r w:rsidRPr="009D03AC">
        <w:rPr>
          <w:rFonts w:ascii="Arial" w:hAnsi="Arial" w:cs="Arial"/>
          <w:lang w:val="en-US"/>
        </w:rPr>
        <w:t>XXX</w:t>
      </w:r>
      <w:r w:rsidR="000F5444" w:rsidRPr="009D03AC">
        <w:rPr>
          <w:rFonts w:ascii="Arial" w:hAnsi="Arial" w:cs="Arial"/>
          <w:lang w:val="en-US"/>
        </w:rPr>
        <w:t xml:space="preserve"> Property Management will repair and maintain the Oasis - </w:t>
      </w:r>
      <w:r w:rsidRPr="009D03AC">
        <w:rPr>
          <w:rFonts w:ascii="Arial" w:hAnsi="Arial" w:cs="Arial"/>
          <w:lang w:val="en-US"/>
        </w:rPr>
        <w:t>BUILDING NAME</w:t>
      </w:r>
      <w:r w:rsidR="000F5444" w:rsidRPr="009D03AC">
        <w:rPr>
          <w:rFonts w:ascii="Arial" w:hAnsi="Arial" w:cs="Arial"/>
          <w:lang w:val="en-US"/>
        </w:rPr>
        <w:t xml:space="preserve"> space, in the same way as all common spaces in the building</w:t>
      </w:r>
    </w:p>
    <w:p w:rsidR="000F5444" w:rsidRPr="009D03AC" w:rsidRDefault="000F5444" w:rsidP="009B3029">
      <w:pPr>
        <w:jc w:val="both"/>
        <w:rPr>
          <w:rFonts w:ascii="Arial" w:hAnsi="Arial" w:cs="Arial"/>
        </w:rPr>
      </w:pPr>
    </w:p>
    <w:sectPr w:rsidR="000F5444" w:rsidRPr="009D03AC" w:rsidSect="006D79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F5" w:rsidRDefault="00C07FF5">
      <w:r>
        <w:separator/>
      </w:r>
    </w:p>
  </w:endnote>
  <w:endnote w:type="continuationSeparator" w:id="0">
    <w:p w:rsidR="00C07FF5" w:rsidRDefault="00C0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FD" w:rsidRDefault="005366FD" w:rsidP="006D7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6FD" w:rsidRDefault="0053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FD" w:rsidRPr="00925A19" w:rsidRDefault="005366FD">
    <w:pPr>
      <w:pStyle w:val="Footer"/>
      <w:jc w:val="right"/>
      <w:rPr>
        <w:rFonts w:ascii="Calibri" w:hAnsi="Calibri" w:cs="Calibri"/>
        <w:sz w:val="22"/>
        <w:szCs w:val="22"/>
      </w:rPr>
    </w:pPr>
    <w:r w:rsidRPr="00925A19">
      <w:rPr>
        <w:rFonts w:ascii="Calibri" w:hAnsi="Calibri" w:cs="Calibri"/>
        <w:sz w:val="22"/>
        <w:szCs w:val="22"/>
      </w:rPr>
      <w:t xml:space="preserve">Page </w:t>
    </w:r>
    <w:r w:rsidRPr="00925A19">
      <w:rPr>
        <w:rFonts w:ascii="Calibri" w:hAnsi="Calibri" w:cs="Calibri"/>
        <w:b/>
        <w:sz w:val="22"/>
        <w:szCs w:val="22"/>
      </w:rPr>
      <w:fldChar w:fldCharType="begin"/>
    </w:r>
    <w:r w:rsidRPr="00925A19">
      <w:rPr>
        <w:rFonts w:ascii="Calibri" w:hAnsi="Calibri" w:cs="Calibri"/>
        <w:b/>
        <w:sz w:val="22"/>
        <w:szCs w:val="22"/>
      </w:rPr>
      <w:instrText xml:space="preserve"> PAGE </w:instrText>
    </w:r>
    <w:r w:rsidRPr="00925A19">
      <w:rPr>
        <w:rFonts w:ascii="Calibri" w:hAnsi="Calibri" w:cs="Calibri"/>
        <w:b/>
        <w:sz w:val="22"/>
        <w:szCs w:val="22"/>
      </w:rPr>
      <w:fldChar w:fldCharType="separate"/>
    </w:r>
    <w:r w:rsidR="0032347D">
      <w:rPr>
        <w:rFonts w:ascii="Calibri" w:hAnsi="Calibri" w:cs="Calibri"/>
        <w:b/>
        <w:noProof/>
        <w:sz w:val="22"/>
        <w:szCs w:val="22"/>
      </w:rPr>
      <w:t>6</w:t>
    </w:r>
    <w:r w:rsidRPr="00925A19">
      <w:rPr>
        <w:rFonts w:ascii="Calibri" w:hAnsi="Calibri" w:cs="Calibri"/>
        <w:b/>
        <w:sz w:val="22"/>
        <w:szCs w:val="22"/>
      </w:rPr>
      <w:fldChar w:fldCharType="end"/>
    </w:r>
    <w:r w:rsidRPr="00925A19">
      <w:rPr>
        <w:rFonts w:ascii="Calibri" w:hAnsi="Calibri" w:cs="Calibri"/>
        <w:sz w:val="22"/>
        <w:szCs w:val="22"/>
      </w:rPr>
      <w:t xml:space="preserve"> of </w:t>
    </w:r>
    <w:r w:rsidRPr="00925A19">
      <w:rPr>
        <w:rFonts w:ascii="Calibri" w:hAnsi="Calibri" w:cs="Calibri"/>
        <w:b/>
        <w:sz w:val="22"/>
        <w:szCs w:val="22"/>
      </w:rPr>
      <w:fldChar w:fldCharType="begin"/>
    </w:r>
    <w:r w:rsidRPr="00925A19">
      <w:rPr>
        <w:rFonts w:ascii="Calibri" w:hAnsi="Calibri" w:cs="Calibri"/>
        <w:b/>
        <w:sz w:val="22"/>
        <w:szCs w:val="22"/>
      </w:rPr>
      <w:instrText xml:space="preserve"> NUMPAGES  </w:instrText>
    </w:r>
    <w:r w:rsidRPr="00925A19">
      <w:rPr>
        <w:rFonts w:ascii="Calibri" w:hAnsi="Calibri" w:cs="Calibri"/>
        <w:b/>
        <w:sz w:val="22"/>
        <w:szCs w:val="22"/>
      </w:rPr>
      <w:fldChar w:fldCharType="separate"/>
    </w:r>
    <w:r w:rsidR="0032347D">
      <w:rPr>
        <w:rFonts w:ascii="Calibri" w:hAnsi="Calibri" w:cs="Calibri"/>
        <w:b/>
        <w:noProof/>
        <w:sz w:val="22"/>
        <w:szCs w:val="22"/>
      </w:rPr>
      <w:t>6</w:t>
    </w:r>
    <w:r w:rsidRPr="00925A19">
      <w:rPr>
        <w:rFonts w:ascii="Calibri" w:hAnsi="Calibri" w:cs="Calibri"/>
        <w:b/>
        <w:sz w:val="22"/>
        <w:szCs w:val="22"/>
      </w:rPr>
      <w:fldChar w:fldCharType="end"/>
    </w:r>
  </w:p>
  <w:p w:rsidR="005366FD" w:rsidRPr="00925A19" w:rsidRDefault="005366FD">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F5" w:rsidRDefault="00C07FF5">
      <w:r>
        <w:separator/>
      </w:r>
    </w:p>
  </w:footnote>
  <w:footnote w:type="continuationSeparator" w:id="0">
    <w:p w:rsidR="00C07FF5" w:rsidRDefault="00C0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8A"/>
    <w:multiLevelType w:val="hybridMultilevel"/>
    <w:tmpl w:val="15E4343A"/>
    <w:lvl w:ilvl="0" w:tplc="3F76EC7C">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A55978"/>
    <w:multiLevelType w:val="multilevel"/>
    <w:tmpl w:val="0B08B3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E71B68"/>
    <w:multiLevelType w:val="hybridMultilevel"/>
    <w:tmpl w:val="7220A05A"/>
    <w:lvl w:ilvl="0" w:tplc="10090013">
      <w:start w:val="1"/>
      <w:numFmt w:val="upperRoman"/>
      <w:lvlText w:val="%1."/>
      <w:lvlJc w:val="right"/>
      <w:pPr>
        <w:ind w:left="720" w:hanging="360"/>
      </w:pPr>
      <w:rPr>
        <w:rFonts w:hint="default"/>
      </w:rPr>
    </w:lvl>
    <w:lvl w:ilvl="1" w:tplc="3F76EC7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3DE2"/>
    <w:multiLevelType w:val="multilevel"/>
    <w:tmpl w:val="DE3099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98F12BE"/>
    <w:multiLevelType w:val="hybridMultilevel"/>
    <w:tmpl w:val="897A988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3177DBA"/>
    <w:multiLevelType w:val="hybridMultilevel"/>
    <w:tmpl w:val="3BA8186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wJiY0MLI2MTMyUdpeDU4uLM/DyQAsNaAPn5sn4sAAAA"/>
  </w:docVars>
  <w:rsids>
    <w:rsidRoot w:val="006D791F"/>
    <w:rsid w:val="000F5444"/>
    <w:rsid w:val="0032347D"/>
    <w:rsid w:val="00354D4C"/>
    <w:rsid w:val="003F4C81"/>
    <w:rsid w:val="00455617"/>
    <w:rsid w:val="005366FD"/>
    <w:rsid w:val="0055182D"/>
    <w:rsid w:val="00564A7E"/>
    <w:rsid w:val="006D791F"/>
    <w:rsid w:val="007A4405"/>
    <w:rsid w:val="008A190B"/>
    <w:rsid w:val="009B3029"/>
    <w:rsid w:val="009D03AC"/>
    <w:rsid w:val="00B02541"/>
    <w:rsid w:val="00B973DE"/>
    <w:rsid w:val="00C07FF5"/>
    <w:rsid w:val="00D40FD8"/>
    <w:rsid w:val="00D4440F"/>
    <w:rsid w:val="00EC7105"/>
    <w:rsid w:val="00FB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9E80"/>
  <w15:chartTrackingRefBased/>
  <w15:docId w15:val="{B7E64A3B-1358-416C-B85B-1BA9CA3C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1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91F"/>
    <w:pPr>
      <w:tabs>
        <w:tab w:val="center" w:pos="4320"/>
        <w:tab w:val="right" w:pos="8640"/>
      </w:tabs>
    </w:pPr>
  </w:style>
  <w:style w:type="character" w:customStyle="1" w:styleId="FooterChar">
    <w:name w:val="Footer Char"/>
    <w:basedOn w:val="DefaultParagraphFont"/>
    <w:link w:val="Footer"/>
    <w:uiPriority w:val="99"/>
    <w:rsid w:val="006D791F"/>
    <w:rPr>
      <w:rFonts w:ascii="Times New Roman" w:eastAsia="Times New Roman" w:hAnsi="Times New Roman" w:cs="Times New Roman"/>
      <w:sz w:val="24"/>
      <w:szCs w:val="24"/>
      <w:lang w:val="en-CA"/>
    </w:rPr>
  </w:style>
  <w:style w:type="character" w:styleId="PageNumber">
    <w:name w:val="page number"/>
    <w:basedOn w:val="DefaultParagraphFont"/>
    <w:uiPriority w:val="99"/>
    <w:rsid w:val="006D791F"/>
    <w:rPr>
      <w:rFonts w:cs="Times New Roman"/>
    </w:rPr>
  </w:style>
  <w:style w:type="paragraph" w:styleId="ListParagraph">
    <w:name w:val="List Paragraph"/>
    <w:basedOn w:val="Normal"/>
    <w:uiPriority w:val="34"/>
    <w:qFormat/>
    <w:rsid w:val="006D791F"/>
    <w:pPr>
      <w:ind w:left="720"/>
      <w:contextualSpacing/>
    </w:pPr>
  </w:style>
  <w:style w:type="character" w:styleId="Emphasis">
    <w:name w:val="Emphasis"/>
    <w:basedOn w:val="DefaultParagraphFont"/>
    <w:uiPriority w:val="20"/>
    <w:qFormat/>
    <w:rsid w:val="006D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Langford</dc:creator>
  <cp:keywords/>
  <dc:description/>
  <cp:lastModifiedBy>Suelen Meira Goes</cp:lastModifiedBy>
  <cp:revision>5</cp:revision>
  <dcterms:created xsi:type="dcterms:W3CDTF">2019-06-13T19:18:00Z</dcterms:created>
  <dcterms:modified xsi:type="dcterms:W3CDTF">2019-07-02T20:24:00Z</dcterms:modified>
</cp:coreProperties>
</file>